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7A5CC" w14:textId="0FBB0447" w:rsidR="00EB19AD" w:rsidRPr="0039780E" w:rsidRDefault="00EB19AD" w:rsidP="00EB19AD">
      <w:pPr>
        <w:pStyle w:val="Titel-Headline"/>
      </w:pPr>
      <w:bookmarkStart w:id="0" w:name="Untertitel"/>
      <w:r>
        <w:t>Communiqué de presse</w:t>
      </w:r>
    </w:p>
    <w:p w14:paraId="5FE12E56" w14:textId="77777777" w:rsidR="00CE71C0" w:rsidRPr="0039780E"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789871FA"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67D004AF" w14:textId="147A2B3D" w:rsidR="008B158F" w:rsidRPr="00755FC1" w:rsidRDefault="00167CC9" w:rsidP="008B158F">
      <w:pPr>
        <w:pStyle w:val="Dachzeile"/>
      </w:pPr>
      <w:r>
        <w:t>Système de revêtement à sec signé Dürr prêt pour des projets pilotes industriels</w:t>
      </w:r>
    </w:p>
    <w:p w14:paraId="325089D0" w14:textId="24ADDF5A" w:rsidR="008B158F" w:rsidRPr="00517E66" w:rsidRDefault="005D40A5" w:rsidP="008B158F">
      <w:pPr>
        <w:pStyle w:val="Titel-Subline"/>
      </w:pPr>
      <w:proofErr w:type="spellStart"/>
      <w:r>
        <w:t>X.Cellify</w:t>
      </w:r>
      <w:proofErr w:type="spellEnd"/>
      <w:r>
        <w:t xml:space="preserve"> DC permet le revêtement à sec avec un film autoporteur</w:t>
      </w:r>
    </w:p>
    <w:p w14:paraId="071FC589" w14:textId="10511B2B" w:rsidR="005D40A5" w:rsidRPr="005D40A5" w:rsidRDefault="00E0239C" w:rsidP="0045516B">
      <w:pPr>
        <w:pStyle w:val="Flietext"/>
        <w:jc w:val="both"/>
        <w:rPr>
          <w:b/>
          <w:spacing w:val="-2"/>
          <w:w w:val="101"/>
        </w:rPr>
      </w:pPr>
      <w:r w:rsidRPr="0045516B">
        <w:rPr>
          <w:b/>
          <w:bCs/>
        </w:rPr>
        <w:t>Guyancourt,</w:t>
      </w:r>
      <w:r w:rsidR="0045516B" w:rsidRPr="0045516B">
        <w:rPr>
          <w:rStyle w:val="Fettung"/>
        </w:rPr>
        <w:t xml:space="preserve"> le 23 octobre </w:t>
      </w:r>
      <w:r w:rsidR="005D40A5" w:rsidRPr="0045516B">
        <w:rPr>
          <w:rStyle w:val="Fettung"/>
        </w:rPr>
        <w:t>2025</w:t>
      </w:r>
      <w:r w:rsidR="005D40A5">
        <w:rPr>
          <w:rStyle w:val="Fettung"/>
        </w:rPr>
        <w:t xml:space="preserve"> – </w:t>
      </w:r>
      <w:r w:rsidR="005D40A5">
        <w:rPr>
          <w:b/>
        </w:rPr>
        <w:t xml:space="preserve">Dürr a mis au point un nouveau type </w:t>
      </w:r>
      <w:r w:rsidR="0045516B">
        <w:rPr>
          <w:b/>
        </w:rPr>
        <w:br/>
      </w:r>
      <w:r w:rsidR="005D40A5">
        <w:rPr>
          <w:b/>
        </w:rPr>
        <w:t xml:space="preserve">de revêtement à sec pour électrodes avec le </w:t>
      </w:r>
      <w:proofErr w:type="spellStart"/>
      <w:r w:rsidR="005D40A5">
        <w:rPr>
          <w:b/>
        </w:rPr>
        <w:t>X.Cellify</w:t>
      </w:r>
      <w:proofErr w:type="spellEnd"/>
      <w:r w:rsidR="005D40A5">
        <w:rPr>
          <w:b/>
        </w:rPr>
        <w:t xml:space="preserve"> DC : un film autoporteur de matière active recyclable à 100 % est créé jusqu'à ce qu'il soit laminé sur la feuille collectrice. Cela réduit considérablement </w:t>
      </w:r>
      <w:r w:rsidR="0045516B">
        <w:rPr>
          <w:b/>
        </w:rPr>
        <w:br/>
      </w:r>
      <w:r w:rsidR="005D40A5">
        <w:rPr>
          <w:b/>
        </w:rPr>
        <w:t xml:space="preserve">les déchets de matière active. La validation de concept de ce procédé démontre que la technologie est fiable et évolutive. Elle ouvre la voie à des projets pilotes de l'ordre du gigawatt : dans un premier temps pour </w:t>
      </w:r>
      <w:r w:rsidR="0045516B">
        <w:rPr>
          <w:b/>
        </w:rPr>
        <w:br/>
      </w:r>
      <w:r w:rsidR="005D40A5">
        <w:rPr>
          <w:b/>
        </w:rPr>
        <w:t xml:space="preserve">des batteries lithium-ion, puis à l'avenir, </w:t>
      </w:r>
      <w:r w:rsidR="001E48E4">
        <w:rPr>
          <w:b/>
        </w:rPr>
        <w:t xml:space="preserve">également </w:t>
      </w:r>
      <w:r w:rsidR="005D40A5">
        <w:rPr>
          <w:b/>
        </w:rPr>
        <w:t>pour des batteries</w:t>
      </w:r>
      <w:r w:rsidR="001E48E4">
        <w:rPr>
          <w:b/>
        </w:rPr>
        <w:t xml:space="preserve"> </w:t>
      </w:r>
      <w:r w:rsidR="005D40A5">
        <w:rPr>
          <w:b/>
        </w:rPr>
        <w:t>solide</w:t>
      </w:r>
      <w:r w:rsidR="0045516B">
        <w:rPr>
          <w:b/>
        </w:rPr>
        <w:t>s.</w:t>
      </w:r>
    </w:p>
    <w:p w14:paraId="2FA329D1" w14:textId="5EC1E1D0" w:rsidR="008B158F" w:rsidRPr="005D40A5" w:rsidRDefault="008B158F" w:rsidP="0045516B">
      <w:pPr>
        <w:pStyle w:val="Flietext"/>
        <w:jc w:val="both"/>
        <w:rPr>
          <w:b/>
          <w:spacing w:val="-2"/>
          <w:w w:val="101"/>
        </w:rPr>
      </w:pPr>
      <w:r>
        <w:rPr>
          <w:rStyle w:val="Fettung"/>
        </w:rPr>
        <w:t xml:space="preserve"> </w:t>
      </w:r>
    </w:p>
    <w:p w14:paraId="2188006F" w14:textId="756A6719" w:rsidR="008B158F" w:rsidRPr="00755FC1" w:rsidRDefault="00701EBB" w:rsidP="0045516B">
      <w:pPr>
        <w:pStyle w:val="Flietext"/>
        <w:jc w:val="both"/>
      </w:pPr>
      <w:r>
        <w:t>Jusqu'à présent, la production d'électrodes reposait presque exclusivement sur le revêtement humide, dans lequel le matériau cathodique et anodique est appliqué sous forme de solution sur des feuilles de métal, puis séché dans le cadre d'un processus très énergivore. La technologie mise au point par Dürr</w:t>
      </w:r>
      <w:r w:rsidR="0045516B">
        <w:t xml:space="preserve">, </w:t>
      </w:r>
      <w:r>
        <w:t>en collaboration avec ses partenaire</w:t>
      </w:r>
      <w:r w:rsidR="0045516B">
        <w:t xml:space="preserve">s, </w:t>
      </w:r>
      <w:r>
        <w:t xml:space="preserve">n'exige pas d'utiliser des solvants ou des fours de séchage, car elle produit les électrodes à partir d'un mélange de poudre sèche. La matière sèche de batterie est pressée dans un film selon le processus </w:t>
      </w:r>
      <w:proofErr w:type="spellStart"/>
      <w:r>
        <w:t>Activated</w:t>
      </w:r>
      <w:proofErr w:type="spellEnd"/>
      <w:r>
        <w:t xml:space="preserve"> Dry Electrode</w:t>
      </w:r>
      <w:r>
        <w:rPr>
          <w:vertAlign w:val="superscript"/>
        </w:rPr>
        <w:t>®</w:t>
      </w:r>
      <w:r>
        <w:t xml:space="preserve"> développé par le partenaire </w:t>
      </w:r>
      <w:proofErr w:type="spellStart"/>
      <w:r>
        <w:t>LiCAP</w:t>
      </w:r>
      <w:proofErr w:type="spellEnd"/>
      <w:r>
        <w:t xml:space="preserve"> Technologies. Le nouveau développement appelé </w:t>
      </w:r>
      <w:proofErr w:type="spellStart"/>
      <w:r>
        <w:rPr>
          <w:b/>
        </w:rPr>
        <w:t>X.</w:t>
      </w:r>
      <w:r w:rsidRPr="0045516B">
        <w:rPr>
          <w:b/>
        </w:rPr>
        <w:t>Cellify</w:t>
      </w:r>
      <w:proofErr w:type="spellEnd"/>
      <w:r w:rsidRPr="0045516B">
        <w:rPr>
          <w:b/>
        </w:rPr>
        <w:t xml:space="preserve"> DC</w:t>
      </w:r>
      <w:r>
        <w:t xml:space="preserve"> couvre toutes les étapes du procédé : </w:t>
      </w:r>
      <w:r w:rsidR="001E48E4">
        <w:t xml:space="preserve">du </w:t>
      </w:r>
      <w:r>
        <w:t xml:space="preserve">dosage, </w:t>
      </w:r>
      <w:r w:rsidR="001E48E4">
        <w:t xml:space="preserve">à la </w:t>
      </w:r>
      <w:r>
        <w:t>formation du film et</w:t>
      </w:r>
      <w:r w:rsidR="001E48E4">
        <w:t xml:space="preserve"> la</w:t>
      </w:r>
      <w:r>
        <w:t xml:space="preserve"> densification</w:t>
      </w:r>
      <w:r w:rsidR="000A39F4">
        <w:t>,</w:t>
      </w:r>
      <w:r>
        <w:t xml:space="preserve"> jusqu'au laminage sur la feuille collectrice. </w:t>
      </w:r>
    </w:p>
    <w:p w14:paraId="74472DE6" w14:textId="77777777" w:rsidR="008A6102" w:rsidRDefault="00EC0C5E" w:rsidP="00701EBB">
      <w:pPr>
        <w:pStyle w:val="Flietext"/>
      </w:pPr>
      <w:r>
        <w:t xml:space="preserve"> </w:t>
      </w:r>
    </w:p>
    <w:p w14:paraId="34590182" w14:textId="7A218DBB" w:rsidR="00701EBB" w:rsidRPr="008A6102" w:rsidRDefault="00701EBB" w:rsidP="00701EBB">
      <w:pPr>
        <w:pStyle w:val="Flietext"/>
      </w:pPr>
      <w:r>
        <w:rPr>
          <w:b/>
        </w:rPr>
        <w:lastRenderedPageBreak/>
        <w:t>Moins d'énergie, moins d'espace de production</w:t>
      </w:r>
    </w:p>
    <w:p w14:paraId="74B45424" w14:textId="25B2CE1B" w:rsidR="008B158F" w:rsidRPr="008B158F" w:rsidRDefault="00701EBB" w:rsidP="0045516B">
      <w:pPr>
        <w:jc w:val="both"/>
      </w:pPr>
      <w:r>
        <w:t>Le revêtement à sec</w:t>
      </w:r>
      <w:r w:rsidR="00167467">
        <w:t xml:space="preserve"> </w:t>
      </w:r>
      <w:r>
        <w:t>offre de</w:t>
      </w:r>
      <w:r w:rsidR="001E48E4">
        <w:t>s</w:t>
      </w:r>
      <w:r>
        <w:t xml:space="preserve"> avantages</w:t>
      </w:r>
      <w:r w:rsidR="001E48E4">
        <w:t xml:space="preserve"> évidents</w:t>
      </w:r>
      <w:r>
        <w:t xml:space="preserve"> par rapport au revêtement humide classique</w:t>
      </w:r>
      <w:r w:rsidR="00167467">
        <w:t xml:space="preserve"> </w:t>
      </w:r>
      <w:r>
        <w:t>pour la production d'électrodes : il réduit l'encombrement</w:t>
      </w:r>
      <w:r w:rsidR="00167467">
        <w:t xml:space="preserve"> </w:t>
      </w:r>
      <w:r>
        <w:t xml:space="preserve">jusqu'à 65 % et diminue la consommation d'énergie jusqu'à 70 %. </w:t>
      </w:r>
      <w:r w:rsidR="0045516B">
        <w:br/>
      </w:r>
      <w:r>
        <w:t xml:space="preserve">Ces économies s'expliquent principalement par l'élimination des séchoirs et par la récupération des solvants. </w:t>
      </w:r>
      <w:r w:rsidR="0045516B">
        <w:t>« </w:t>
      </w:r>
      <w:r w:rsidRPr="0045516B">
        <w:rPr>
          <w:i/>
          <w:iCs/>
        </w:rPr>
        <w:t xml:space="preserve">La validation </w:t>
      </w:r>
      <w:r w:rsidR="001E48E4" w:rsidRPr="0045516B">
        <w:rPr>
          <w:i/>
          <w:iCs/>
        </w:rPr>
        <w:t>du jalon</w:t>
      </w:r>
      <w:r w:rsidR="0045516B" w:rsidRPr="0045516B">
        <w:rPr>
          <w:i/>
          <w:iCs/>
        </w:rPr>
        <w:t xml:space="preserve">, </w:t>
      </w:r>
      <w:r w:rsidR="00605D60" w:rsidRPr="0045516B">
        <w:rPr>
          <w:i/>
          <w:iCs/>
        </w:rPr>
        <w:t>preuve</w:t>
      </w:r>
      <w:r w:rsidR="001E48E4" w:rsidRPr="0045516B">
        <w:rPr>
          <w:i/>
          <w:iCs/>
        </w:rPr>
        <w:t xml:space="preserve"> de faisabilité</w:t>
      </w:r>
      <w:r w:rsidR="0045516B" w:rsidRPr="0045516B">
        <w:rPr>
          <w:i/>
          <w:iCs/>
        </w:rPr>
        <w:t xml:space="preserve"> </w:t>
      </w:r>
      <w:r w:rsidRPr="0045516B">
        <w:rPr>
          <w:i/>
          <w:iCs/>
        </w:rPr>
        <w:t>du concept</w:t>
      </w:r>
      <w:r w:rsidR="0045516B" w:rsidRPr="0045516B">
        <w:rPr>
          <w:i/>
          <w:iCs/>
        </w:rPr>
        <w:t>,</w:t>
      </w:r>
      <w:r w:rsidRPr="0045516B">
        <w:rPr>
          <w:i/>
          <w:iCs/>
        </w:rPr>
        <w:t xml:space="preserve"> représente une avancée majeure pour nous. Nous avons démontré que ce nouveau type de revêtement à sec avec un film autoporteur est fiable et offre </w:t>
      </w:r>
      <w:r w:rsidR="007D257B" w:rsidRPr="0045516B">
        <w:rPr>
          <w:i/>
          <w:iCs/>
        </w:rPr>
        <w:t>une qualité constante.</w:t>
      </w:r>
      <w:r w:rsidRPr="0045516B">
        <w:rPr>
          <w:i/>
          <w:iCs/>
        </w:rPr>
        <w:t xml:space="preserve"> Il peut être développé à plus grande échelle, ce qui en fait la base de</w:t>
      </w:r>
      <w:r w:rsidR="007D257B" w:rsidRPr="0045516B">
        <w:rPr>
          <w:i/>
          <w:iCs/>
        </w:rPr>
        <w:t xml:space="preserve">s premiers </w:t>
      </w:r>
      <w:r w:rsidRPr="0045516B">
        <w:rPr>
          <w:i/>
          <w:iCs/>
        </w:rPr>
        <w:t>projets pilotes dans l'industrie</w:t>
      </w:r>
      <w:r>
        <w:t xml:space="preserve"> », explique </w:t>
      </w:r>
      <w:r w:rsidRPr="0045516B">
        <w:rPr>
          <w:b/>
          <w:bCs/>
        </w:rPr>
        <w:t xml:space="preserve">Bernhard </w:t>
      </w:r>
      <w:proofErr w:type="spellStart"/>
      <w:r w:rsidRPr="0045516B">
        <w:rPr>
          <w:b/>
          <w:bCs/>
        </w:rPr>
        <w:t>Bruhn</w:t>
      </w:r>
      <w:proofErr w:type="spellEnd"/>
      <w:r w:rsidRPr="0045516B">
        <w:rPr>
          <w:b/>
          <w:bCs/>
        </w:rPr>
        <w:t xml:space="preserve">, Vice </w:t>
      </w:r>
      <w:proofErr w:type="spellStart"/>
      <w:r w:rsidRPr="0045516B">
        <w:rPr>
          <w:b/>
          <w:bCs/>
        </w:rPr>
        <w:t>President</w:t>
      </w:r>
      <w:proofErr w:type="spellEnd"/>
      <w:r w:rsidRPr="0045516B">
        <w:rPr>
          <w:b/>
          <w:bCs/>
        </w:rPr>
        <w:t xml:space="preserve"> de Global Business Unit Lithium Ion Battery chez Dürr</w:t>
      </w:r>
      <w:r>
        <w:t>. Le procédé convient aux batteries lithium-ion actuelles, mais aussi aux batteries</w:t>
      </w:r>
      <w:r w:rsidR="007D257B">
        <w:t xml:space="preserve"> </w:t>
      </w:r>
      <w:r>
        <w:t>solide</w:t>
      </w:r>
      <w:r w:rsidR="0045516B">
        <w:t>s</w:t>
      </w:r>
      <w:r>
        <w:t>.</w:t>
      </w:r>
    </w:p>
    <w:p w14:paraId="450CDAE5" w14:textId="77777777" w:rsidR="008B158F" w:rsidRPr="00EC0C5E" w:rsidRDefault="008B158F" w:rsidP="008B158F"/>
    <w:p w14:paraId="78619C2F" w14:textId="77777777" w:rsidR="00306F70" w:rsidRPr="00306F70" w:rsidRDefault="00306F70" w:rsidP="00306F70">
      <w:pPr>
        <w:rPr>
          <w:b/>
          <w:bCs/>
        </w:rPr>
      </w:pPr>
      <w:r>
        <w:rPr>
          <w:b/>
        </w:rPr>
        <w:t>Le film autoporteur réduit les déchets</w:t>
      </w:r>
    </w:p>
    <w:p w14:paraId="551D5344" w14:textId="3DBBEDE7" w:rsidR="008B158F" w:rsidRPr="00306F70" w:rsidRDefault="00306F70" w:rsidP="008A6102">
      <w:pPr>
        <w:jc w:val="both"/>
      </w:pPr>
      <w:r>
        <w:t>L'usine qui a permis la validation du concept se situe à Chassieu</w:t>
      </w:r>
      <w:r w:rsidR="008A6102">
        <w:t xml:space="preserve">, </w:t>
      </w:r>
      <w:r>
        <w:t xml:space="preserve">dans le sud de la France, dans un environnement ambiant sec </w:t>
      </w:r>
      <w:r w:rsidR="007D257B">
        <w:t xml:space="preserve">(salle anhydre) </w:t>
      </w:r>
      <w:r>
        <w:t xml:space="preserve">chez </w:t>
      </w:r>
      <w:proofErr w:type="spellStart"/>
      <w:r>
        <w:t>Ingecal</w:t>
      </w:r>
      <w:proofErr w:type="spellEnd"/>
      <w:r>
        <w:t>, une société du Gr</w:t>
      </w:r>
      <w:r w:rsidR="008A6102">
        <w:t>o</w:t>
      </w:r>
      <w:r>
        <w:t xml:space="preserve">upe Dürr spécialisée dans la technologie de calandrage. </w:t>
      </w:r>
      <w:r w:rsidR="008A6102">
        <w:br/>
      </w:r>
      <w:r>
        <w:t xml:space="preserve">Les calandres sont des machines équipées de rouleaux qui compriment les matériaux en une couche uniforme. Le revêtement à sec commence par la formation du film : une calandre horizontale transforme la poudre sèche en un film. On </w:t>
      </w:r>
      <w:r w:rsidR="007D257B">
        <w:t xml:space="preserve">l’appelle </w:t>
      </w:r>
      <w:r>
        <w:t>« autoporteur »</w:t>
      </w:r>
      <w:r w:rsidR="003B254C">
        <w:t xml:space="preserve"> </w:t>
      </w:r>
      <w:r>
        <w:t>car il traverse la machine sans feuille de support. Lors de la deuxième étape, des calandres supplémentaires compriment le film selon l'épaisseur, la densité et la porosité souhaité</w:t>
      </w:r>
      <w:r w:rsidR="004C3088">
        <w:t>e</w:t>
      </w:r>
      <w:r>
        <w:t>s. Pour finir, un film est laminé de chaque côté de la feuille collectrice, ce qui produit l'électrode. « </w:t>
      </w:r>
      <w:r w:rsidRPr="008A6102">
        <w:rPr>
          <w:i/>
          <w:iCs/>
        </w:rPr>
        <w:t xml:space="preserve">Comme nous n'avons pas besoin de feuille de support jusqu'à l'étape finale, nous pouvons réintégrer entièrement le film dans le processus s'il ne répond pas aux spécifications souhaitées. Grâce à cette boucle fermée, </w:t>
      </w:r>
      <w:r w:rsidR="007D257B" w:rsidRPr="008A6102">
        <w:rPr>
          <w:i/>
          <w:iCs/>
        </w:rPr>
        <w:t xml:space="preserve">il n’y a pas de perte de </w:t>
      </w:r>
      <w:r w:rsidRPr="008A6102">
        <w:rPr>
          <w:i/>
          <w:iCs/>
        </w:rPr>
        <w:t>matière active</w:t>
      </w:r>
      <w:r w:rsidR="007D257B" w:rsidRPr="008A6102">
        <w:rPr>
          <w:i/>
          <w:iCs/>
        </w:rPr>
        <w:t xml:space="preserve"> </w:t>
      </w:r>
      <w:r w:rsidR="00605D60" w:rsidRPr="008A6102">
        <w:rPr>
          <w:i/>
          <w:iCs/>
        </w:rPr>
        <w:t>précieuse et</w:t>
      </w:r>
      <w:r w:rsidRPr="008A6102">
        <w:rPr>
          <w:i/>
          <w:iCs/>
        </w:rPr>
        <w:t xml:space="preserve"> nous réduisons considérablement les déchets : un point important dans la production de batteries </w:t>
      </w:r>
      <w:r>
        <w:t xml:space="preserve">», explique </w:t>
      </w:r>
      <w:r w:rsidRPr="008A6102">
        <w:rPr>
          <w:b/>
          <w:bCs/>
        </w:rPr>
        <w:t xml:space="preserve">M. </w:t>
      </w:r>
      <w:proofErr w:type="spellStart"/>
      <w:r w:rsidRPr="008A6102">
        <w:rPr>
          <w:b/>
          <w:bCs/>
        </w:rPr>
        <w:t>Bruhn</w:t>
      </w:r>
      <w:proofErr w:type="spellEnd"/>
      <w:r>
        <w:t>.</w:t>
      </w:r>
    </w:p>
    <w:p w14:paraId="61104CF7" w14:textId="77777777" w:rsidR="008B158F" w:rsidRPr="00EC0C5E" w:rsidRDefault="008B158F" w:rsidP="008B158F"/>
    <w:p w14:paraId="18FDDE6D" w14:textId="5C43E405" w:rsidR="00080646" w:rsidRPr="00080646" w:rsidRDefault="00D6365D" w:rsidP="00080646">
      <w:pPr>
        <w:rPr>
          <w:b/>
          <w:spacing w:val="-2"/>
          <w:w w:val="101"/>
        </w:rPr>
      </w:pPr>
      <w:r>
        <w:rPr>
          <w:b/>
        </w:rPr>
        <w:t xml:space="preserve">Amélioration du traitement en aval </w:t>
      </w:r>
    </w:p>
    <w:p w14:paraId="5E4AAE9F" w14:textId="59C3E373" w:rsidR="00080646" w:rsidRDefault="00080646" w:rsidP="008A6102">
      <w:pPr>
        <w:jc w:val="both"/>
        <w:rPr>
          <w:bCs/>
          <w:spacing w:val="-2"/>
          <w:w w:val="101"/>
        </w:rPr>
      </w:pPr>
      <w:r>
        <w:t xml:space="preserve">La caractéristique particulière de </w:t>
      </w:r>
      <w:proofErr w:type="spellStart"/>
      <w:r>
        <w:rPr>
          <w:b/>
        </w:rPr>
        <w:t>X.</w:t>
      </w:r>
      <w:r w:rsidRPr="008A6102">
        <w:rPr>
          <w:b/>
        </w:rPr>
        <w:t>Cellify</w:t>
      </w:r>
      <w:proofErr w:type="spellEnd"/>
      <w:r w:rsidRPr="008A6102">
        <w:rPr>
          <w:b/>
        </w:rPr>
        <w:t xml:space="preserve"> DC</w:t>
      </w:r>
      <w:r>
        <w:t xml:space="preserve"> réside dans son guidage de bande : le système transporte le film de manière autoportante et</w:t>
      </w:r>
      <w:r w:rsidR="007D257B">
        <w:t xml:space="preserve"> le</w:t>
      </w:r>
      <w:r>
        <w:t xml:space="preserve"> comprime avant qu'il ne soit appliqué sur le collecteur de courant. Le laminage ultérieur sur </w:t>
      </w:r>
      <w:r>
        <w:lastRenderedPageBreak/>
        <w:t>le collecteur de courant nécessite moins de force que le calandrage lors du processus de revêtement par voie humide, ce qui signifie que la feuille ne se déforme pas, améliorant ainsi sa capacité de traitement lors des étapes d'encochage et d'empilage en aval.</w:t>
      </w:r>
    </w:p>
    <w:p w14:paraId="0FC79FE2" w14:textId="77777777" w:rsidR="00376C1C" w:rsidRPr="00EC0C5E" w:rsidRDefault="00376C1C" w:rsidP="00080646">
      <w:pPr>
        <w:rPr>
          <w:bCs/>
          <w:spacing w:val="-2"/>
          <w:w w:val="101"/>
        </w:rPr>
      </w:pPr>
    </w:p>
    <w:p w14:paraId="7F7ADDE5" w14:textId="77777777" w:rsidR="00080646" w:rsidRPr="00080646" w:rsidRDefault="00080646" w:rsidP="00080646">
      <w:pPr>
        <w:rPr>
          <w:bCs/>
          <w:spacing w:val="-2"/>
          <w:w w:val="101"/>
        </w:rPr>
      </w:pPr>
      <w:r>
        <w:rPr>
          <w:b/>
        </w:rPr>
        <w:t>L'union fait la force</w:t>
      </w:r>
    </w:p>
    <w:p w14:paraId="279F88B6" w14:textId="680731BC" w:rsidR="00080646" w:rsidRPr="00080646" w:rsidRDefault="00080646" w:rsidP="008A6102">
      <w:pPr>
        <w:jc w:val="both"/>
        <w:rPr>
          <w:bCs/>
          <w:spacing w:val="-2"/>
          <w:w w:val="101"/>
        </w:rPr>
      </w:pPr>
      <w:r>
        <w:t xml:space="preserve">La nouvelle approche de revêtement à sec associe le savoir-faire de Dürr </w:t>
      </w:r>
      <w:r w:rsidR="008A6102">
        <w:br/>
      </w:r>
      <w:r>
        <w:t xml:space="preserve">en fabrication d'électrodes et en intégration système, les calandres </w:t>
      </w:r>
      <w:r w:rsidR="007D257B">
        <w:t xml:space="preserve">de haute précision </w:t>
      </w:r>
      <w:r>
        <w:t xml:space="preserve">de Dürr </w:t>
      </w:r>
      <w:proofErr w:type="spellStart"/>
      <w:r>
        <w:t>Ingecal</w:t>
      </w:r>
      <w:proofErr w:type="spellEnd"/>
      <w:r>
        <w:t xml:space="preserve"> et la technologie brevetée </w:t>
      </w:r>
      <w:proofErr w:type="spellStart"/>
      <w:r>
        <w:t>Activated</w:t>
      </w:r>
      <w:proofErr w:type="spellEnd"/>
      <w:r>
        <w:t xml:space="preserve"> Dry Electrode</w:t>
      </w:r>
      <w:r>
        <w:rPr>
          <w:vertAlign w:val="superscript"/>
        </w:rPr>
        <w:t>®</w:t>
      </w:r>
      <w:r>
        <w:t xml:space="preserve"> signée </w:t>
      </w:r>
      <w:proofErr w:type="spellStart"/>
      <w:r>
        <w:t>LiCAP</w:t>
      </w:r>
      <w:proofErr w:type="spellEnd"/>
      <w:r>
        <w:t>. « </w:t>
      </w:r>
      <w:r w:rsidRPr="008A6102">
        <w:rPr>
          <w:i/>
          <w:iCs/>
        </w:rPr>
        <w:t xml:space="preserve">Pour passer à l'étape suivante, nous recherchons activement des partenaires pilotes dans l'industrie pour des projets à l'échelle du gigawatt. Cela nous permettra </w:t>
      </w:r>
      <w:r w:rsidR="007D257B" w:rsidRPr="008A6102">
        <w:rPr>
          <w:i/>
          <w:iCs/>
        </w:rPr>
        <w:t xml:space="preserve">d’intégrer cette </w:t>
      </w:r>
      <w:r w:rsidRPr="008A6102">
        <w:rPr>
          <w:i/>
          <w:iCs/>
        </w:rPr>
        <w:t>technologie dans des environnements de production réels, qu'il s'agisse de voitures électriques, de stockage fixe ou d'autres applications</w:t>
      </w:r>
      <w:r>
        <w:t xml:space="preserve"> », déclare </w:t>
      </w:r>
      <w:r w:rsidRPr="008A6102">
        <w:rPr>
          <w:b/>
          <w:bCs/>
        </w:rPr>
        <w:t xml:space="preserve">Bernhard </w:t>
      </w:r>
      <w:proofErr w:type="spellStart"/>
      <w:r w:rsidRPr="008A6102">
        <w:rPr>
          <w:b/>
          <w:bCs/>
        </w:rPr>
        <w:t>Bruhn</w:t>
      </w:r>
      <w:proofErr w:type="spellEnd"/>
      <w:r>
        <w:t xml:space="preserve">. Dürr est </w:t>
      </w:r>
      <w:r w:rsidR="007D257B">
        <w:t xml:space="preserve">ainsi </w:t>
      </w:r>
      <w:r>
        <w:t>prêt à s'associer</w:t>
      </w:r>
      <w:r w:rsidR="00647435">
        <w:t xml:space="preserve"> </w:t>
      </w:r>
      <w:r w:rsidR="007D257B">
        <w:t>à la prochaine génération de production</w:t>
      </w:r>
      <w:r>
        <w:t xml:space="preserve"> de batteries, avec des solutions pour le revêtement humide et sec.</w:t>
      </w:r>
    </w:p>
    <w:p w14:paraId="567F75FE" w14:textId="714902D0" w:rsidR="008B158F" w:rsidRPr="00EC0C5E" w:rsidRDefault="008B158F" w:rsidP="008B158F"/>
    <w:p w14:paraId="49C8B2B6" w14:textId="223CABFE" w:rsidR="00A00C54" w:rsidRPr="00A00C54" w:rsidRDefault="00A00C54" w:rsidP="008B158F">
      <w:pPr>
        <w:rPr>
          <w:b/>
          <w:bCs/>
        </w:rPr>
      </w:pPr>
      <w:r>
        <w:rPr>
          <w:b/>
        </w:rPr>
        <w:t>Photos</w:t>
      </w:r>
    </w:p>
    <w:p w14:paraId="46177702" w14:textId="2F93294A" w:rsidR="00A00C54" w:rsidRDefault="00A00C54" w:rsidP="00A00C54">
      <w:pPr>
        <w:pStyle w:val="Flietext"/>
        <w:rPr>
          <w:rStyle w:val="Fettung"/>
          <w:sz w:val="17"/>
          <w:szCs w:val="17"/>
        </w:rPr>
      </w:pPr>
    </w:p>
    <w:p w14:paraId="3E954A54" w14:textId="6C1850C8" w:rsidR="00B3417F" w:rsidRDefault="00D851C3" w:rsidP="00A00C54">
      <w:pPr>
        <w:pStyle w:val="Flietext"/>
        <w:rPr>
          <w:rStyle w:val="Fettung"/>
          <w:sz w:val="17"/>
          <w:szCs w:val="17"/>
        </w:rPr>
      </w:pPr>
      <w:r>
        <w:rPr>
          <w:rStyle w:val="Titre6Car"/>
          <w:noProof/>
          <w:sz w:val="17"/>
          <w:szCs w:val="17"/>
        </w:rPr>
        <w:drawing>
          <wp:inline distT="0" distB="0" distL="0" distR="0" wp14:anchorId="7BDFF779" wp14:editId="683CBB29">
            <wp:extent cx="4927600" cy="2768600"/>
            <wp:effectExtent l="0" t="0" r="6350" b="0"/>
            <wp:docPr id="528509949" name="Grafik 2" descr="Ein Bild, das Metall, Schlos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509949" name="Grafik 2" descr="Ein Bild, das Metall, Schloss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4927600" cy="2768600"/>
                    </a:xfrm>
                    <a:prstGeom prst="rect">
                      <a:avLst/>
                    </a:prstGeom>
                    <a:noFill/>
                    <a:ln>
                      <a:noFill/>
                    </a:ln>
                  </pic:spPr>
                </pic:pic>
              </a:graphicData>
            </a:graphic>
          </wp:inline>
        </w:drawing>
      </w:r>
    </w:p>
    <w:p w14:paraId="0D3D56DB" w14:textId="6733FE22" w:rsidR="00A00C54" w:rsidRPr="00A00C54" w:rsidRDefault="00A00C54" w:rsidP="00A00C54">
      <w:pPr>
        <w:pStyle w:val="Flietext"/>
        <w:spacing w:line="240" w:lineRule="auto"/>
        <w:rPr>
          <w:sz w:val="17"/>
          <w:szCs w:val="17"/>
        </w:rPr>
      </w:pPr>
      <w:r>
        <w:rPr>
          <w:b/>
          <w:sz w:val="17"/>
        </w:rPr>
        <w:t>Figure 1 :</w:t>
      </w:r>
      <w:r>
        <w:rPr>
          <w:sz w:val="17"/>
        </w:rPr>
        <w:t xml:space="preserve"> Dans le cadre du processus de revêtement à sec signé Dürr, un film autoporteur de matière active est formé, densifié, puis laminé sur les deux faces de la feuille collectrice. </w:t>
      </w:r>
    </w:p>
    <w:p w14:paraId="0539BBD8" w14:textId="1C2F1054" w:rsidR="00A00C54" w:rsidRDefault="00BE310E" w:rsidP="00A00C54">
      <w:pPr>
        <w:pStyle w:val="Flietext"/>
        <w:rPr>
          <w:sz w:val="17"/>
          <w:szCs w:val="17"/>
        </w:rPr>
      </w:pPr>
      <w:r>
        <w:rPr>
          <w:noProof/>
          <w:sz w:val="17"/>
          <w:szCs w:val="17"/>
        </w:rPr>
        <w:lastRenderedPageBreak/>
        <w:drawing>
          <wp:inline distT="0" distB="0" distL="0" distR="0" wp14:anchorId="54923617" wp14:editId="743B34EB">
            <wp:extent cx="4591050" cy="3060700"/>
            <wp:effectExtent l="0" t="0" r="0" b="6350"/>
            <wp:docPr id="1641951405" name="Grafik 5" descr="Ein Bild, das Maschine, Im Haus, Computer, Mikroskop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1951405" name="Grafik 5" descr="Ein Bild, das Maschine, Im Haus, Computer, Mikroskop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4592883" cy="3061922"/>
                    </a:xfrm>
                    <a:prstGeom prst="rect">
                      <a:avLst/>
                    </a:prstGeom>
                    <a:noFill/>
                    <a:ln>
                      <a:noFill/>
                    </a:ln>
                  </pic:spPr>
                </pic:pic>
              </a:graphicData>
            </a:graphic>
          </wp:inline>
        </w:drawing>
      </w:r>
    </w:p>
    <w:p w14:paraId="12E80E5C" w14:textId="47067B51" w:rsidR="00A00C54" w:rsidRPr="00A00C54" w:rsidRDefault="00A00C54" w:rsidP="00A00C54">
      <w:pPr>
        <w:pStyle w:val="Flietext"/>
        <w:spacing w:line="240" w:lineRule="auto"/>
        <w:rPr>
          <w:sz w:val="17"/>
          <w:szCs w:val="17"/>
        </w:rPr>
      </w:pPr>
      <w:r>
        <w:rPr>
          <w:b/>
          <w:sz w:val="17"/>
        </w:rPr>
        <w:t>Figure 2 :</w:t>
      </w:r>
      <w:r>
        <w:rPr>
          <w:sz w:val="17"/>
        </w:rPr>
        <w:t xml:space="preserve"> Un film autoporteur de matière active est formé à partir d'un mélange de poudre sèche. </w:t>
      </w:r>
    </w:p>
    <w:p w14:paraId="6B7B9E6F" w14:textId="77777777" w:rsidR="00A00C54" w:rsidRPr="00EC0C5E" w:rsidRDefault="00A00C54" w:rsidP="00A00C54">
      <w:pPr>
        <w:pStyle w:val="Flietext"/>
        <w:rPr>
          <w:sz w:val="17"/>
          <w:szCs w:val="17"/>
        </w:rPr>
      </w:pPr>
    </w:p>
    <w:p w14:paraId="0079FF51" w14:textId="5AFB46FF" w:rsidR="00A00C54" w:rsidRDefault="00E812E7" w:rsidP="00A00C54">
      <w:pPr>
        <w:pStyle w:val="Flietext"/>
      </w:pPr>
      <w:r>
        <w:rPr>
          <w:noProof/>
          <w:sz w:val="17"/>
          <w:szCs w:val="17"/>
        </w:rPr>
        <w:drawing>
          <wp:inline distT="0" distB="0" distL="0" distR="0" wp14:anchorId="74DF86DD" wp14:editId="15536465">
            <wp:extent cx="3238500" cy="3480864"/>
            <wp:effectExtent l="0" t="0" r="0" b="5715"/>
            <wp:docPr id="1952783941" name="Grafik 3" descr="Ein Bild, das Maschine, Im Haus, Elektronik,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2783941" name="Grafik 3" descr="Ein Bild, das Maschine, Im Haus, Elektronik, Text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3247092" cy="3490099"/>
                    </a:xfrm>
                    <a:prstGeom prst="rect">
                      <a:avLst/>
                    </a:prstGeom>
                    <a:noFill/>
                    <a:ln>
                      <a:noFill/>
                    </a:ln>
                  </pic:spPr>
                </pic:pic>
              </a:graphicData>
            </a:graphic>
          </wp:inline>
        </w:drawing>
      </w:r>
    </w:p>
    <w:p w14:paraId="6344649F" w14:textId="4EE16845" w:rsidR="00A00C54" w:rsidRPr="00A00C54" w:rsidRDefault="00A00C54" w:rsidP="00A00C54">
      <w:pPr>
        <w:pStyle w:val="Flietext"/>
        <w:spacing w:line="240" w:lineRule="auto"/>
        <w:rPr>
          <w:rStyle w:val="Fettung"/>
          <w:sz w:val="17"/>
          <w:szCs w:val="17"/>
        </w:rPr>
      </w:pPr>
      <w:r>
        <w:rPr>
          <w:rStyle w:val="Fettung"/>
          <w:sz w:val="17"/>
        </w:rPr>
        <w:t>Figure 3 :</w:t>
      </w:r>
      <w:r>
        <w:rPr>
          <w:rStyle w:val="Fettung"/>
          <w:b w:val="0"/>
          <w:sz w:val="17"/>
        </w:rPr>
        <w:t xml:space="preserve"> Dürr a démontré la fiabilité de ce procédé innovant grâce à son usine qui a permis la validation du concept.</w:t>
      </w:r>
    </w:p>
    <w:p w14:paraId="51D50952" w14:textId="77777777" w:rsidR="00A00C54" w:rsidRPr="00EC0C5E" w:rsidRDefault="00A00C54" w:rsidP="00A00C54">
      <w:pPr>
        <w:pStyle w:val="Flietext"/>
      </w:pPr>
    </w:p>
    <w:p w14:paraId="74D360C2" w14:textId="6E9940F1" w:rsidR="00A00C54" w:rsidRDefault="00FE7E07" w:rsidP="00A00C54">
      <w:pPr>
        <w:pStyle w:val="Flietext"/>
      </w:pPr>
      <w:r>
        <w:rPr>
          <w:noProof/>
        </w:rPr>
        <w:lastRenderedPageBreak/>
        <w:drawing>
          <wp:inline distT="0" distB="0" distL="0" distR="0" wp14:anchorId="085D3DB0" wp14:editId="62EE1424">
            <wp:extent cx="4927600" cy="2863850"/>
            <wp:effectExtent l="0" t="0" r="6350" b="0"/>
            <wp:docPr id="30847667" name="Grafik 4" descr="Ein Bild, das Bautechnik, Maßstabsmode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47667" name="Grafik 4" descr="Ein Bild, das Bautechnik, Maßstabsmodell enthält.&#10;&#10;KI-generierte Inhalte können fehlerhaft sein."/>
                    <pic:cNvPicPr>
                      <a:picLocks noChangeAspect="1" noChangeArrowheads="1"/>
                    </pic:cNvPicPr>
                  </pic:nvPicPr>
                  <pic:blipFill rotWithShape="1">
                    <a:blip r:embed="rId14" cstate="print">
                      <a:extLst>
                        <a:ext uri="{28A0092B-C50C-407E-A947-70E740481C1C}">
                          <a14:useLocalDpi xmlns:a14="http://schemas.microsoft.com/office/drawing/2010/main"/>
                        </a:ext>
                      </a:extLst>
                    </a:blip>
                    <a:srcRect/>
                    <a:stretch/>
                  </pic:blipFill>
                  <pic:spPr bwMode="auto">
                    <a:xfrm>
                      <a:off x="0" y="0"/>
                      <a:ext cx="4927600" cy="2863850"/>
                    </a:xfrm>
                    <a:prstGeom prst="rect">
                      <a:avLst/>
                    </a:prstGeom>
                    <a:noFill/>
                    <a:ln>
                      <a:noFill/>
                    </a:ln>
                    <a:extLst>
                      <a:ext uri="{53640926-AAD7-44D8-BBD7-CCE9431645EC}">
                        <a14:shadowObscured xmlns:a14="http://schemas.microsoft.com/office/drawing/2010/main"/>
                      </a:ext>
                    </a:extLst>
                  </pic:spPr>
                </pic:pic>
              </a:graphicData>
            </a:graphic>
          </wp:inline>
        </w:drawing>
      </w:r>
    </w:p>
    <w:p w14:paraId="6C5CB717" w14:textId="31800375" w:rsidR="00586511" w:rsidRPr="00586511" w:rsidRDefault="00A959E7" w:rsidP="00586511">
      <w:pPr>
        <w:pStyle w:val="Flietext"/>
        <w:spacing w:line="240" w:lineRule="auto"/>
        <w:rPr>
          <w:bCs/>
          <w:spacing w:val="-2"/>
          <w:w w:val="101"/>
          <w:sz w:val="17"/>
          <w:szCs w:val="17"/>
        </w:rPr>
      </w:pPr>
      <w:r>
        <w:rPr>
          <w:rStyle w:val="Fettung"/>
          <w:sz w:val="17"/>
        </w:rPr>
        <w:t xml:space="preserve">Figure 4 : </w:t>
      </w:r>
      <w:r>
        <w:rPr>
          <w:sz w:val="17"/>
        </w:rPr>
        <w:t xml:space="preserve">La prochaine étape consiste à utiliser le système de revêtement à sec </w:t>
      </w:r>
      <w:proofErr w:type="spellStart"/>
      <w:r>
        <w:rPr>
          <w:b/>
          <w:sz w:val="17"/>
        </w:rPr>
        <w:t>X.</w:t>
      </w:r>
      <w:r w:rsidRPr="008A6102">
        <w:rPr>
          <w:b/>
          <w:sz w:val="17"/>
        </w:rPr>
        <w:t>Cellify</w:t>
      </w:r>
      <w:proofErr w:type="spellEnd"/>
      <w:r w:rsidRPr="008A6102">
        <w:rPr>
          <w:b/>
          <w:sz w:val="17"/>
        </w:rPr>
        <w:t xml:space="preserve"> DC</w:t>
      </w:r>
      <w:r>
        <w:rPr>
          <w:sz w:val="17"/>
        </w:rPr>
        <w:t xml:space="preserve"> de Dürr dans des projets pilotes industriels.</w:t>
      </w:r>
    </w:p>
    <w:p w14:paraId="0A79A8DD" w14:textId="77777777" w:rsidR="00605D60" w:rsidRDefault="00605D60" w:rsidP="00390080">
      <w:pPr>
        <w:pStyle w:val="Flietext"/>
        <w:spacing w:line="240" w:lineRule="auto"/>
        <w:rPr>
          <w:rFonts w:eastAsiaTheme="minorEastAsia" w:cstheme="minorBidi"/>
          <w:b/>
          <w:bCs/>
          <w:szCs w:val="22"/>
        </w:rPr>
      </w:pPr>
    </w:p>
    <w:p w14:paraId="681BE66D" w14:textId="77777777" w:rsidR="00605D60" w:rsidRDefault="00605D60" w:rsidP="00390080">
      <w:pPr>
        <w:pStyle w:val="Flietext"/>
        <w:spacing w:line="240" w:lineRule="auto"/>
        <w:rPr>
          <w:rFonts w:eastAsiaTheme="minorEastAsia" w:cstheme="minorBidi"/>
          <w:b/>
          <w:bCs/>
          <w:szCs w:val="22"/>
        </w:rPr>
      </w:pPr>
    </w:p>
    <w:p w14:paraId="5D86546D" w14:textId="78C63CEA" w:rsidR="00390080" w:rsidRDefault="00390080" w:rsidP="00390080">
      <w:pPr>
        <w:pStyle w:val="Flietext"/>
        <w:spacing w:line="240" w:lineRule="auto"/>
        <w:rPr>
          <w:rFonts w:eastAsiaTheme="minorEastAsia" w:cstheme="minorBidi"/>
          <w:b/>
          <w:szCs w:val="22"/>
        </w:rPr>
      </w:pPr>
      <w:r w:rsidRPr="00AC04AE">
        <w:rPr>
          <w:rFonts w:eastAsiaTheme="minorEastAsia" w:cstheme="minorBidi"/>
          <w:b/>
          <w:bCs/>
          <w:szCs w:val="22"/>
        </w:rPr>
        <w:t>A propos de Dürr </w:t>
      </w:r>
      <w:r w:rsidRPr="00AC04AE">
        <w:rPr>
          <w:rFonts w:eastAsiaTheme="minorEastAsia" w:cstheme="minorBidi"/>
          <w:szCs w:val="22"/>
        </w:rPr>
        <w:t>  </w:t>
      </w:r>
    </w:p>
    <w:p w14:paraId="0561BD68" w14:textId="77777777" w:rsidR="00390080" w:rsidRDefault="00390080" w:rsidP="00390080">
      <w:pPr>
        <w:pStyle w:val="Flietext"/>
        <w:spacing w:line="240" w:lineRule="auto"/>
        <w:rPr>
          <w:rFonts w:eastAsiaTheme="minorEastAsia" w:cstheme="minorBidi"/>
          <w:sz w:val="18"/>
          <w:szCs w:val="18"/>
        </w:rPr>
      </w:pPr>
    </w:p>
    <w:p w14:paraId="11ABF02A" w14:textId="77777777" w:rsidR="00390080" w:rsidRPr="00405DB1" w:rsidRDefault="00390080" w:rsidP="00167467">
      <w:pPr>
        <w:pStyle w:val="Flietext"/>
        <w:spacing w:line="240" w:lineRule="auto"/>
        <w:jc w:val="both"/>
        <w:rPr>
          <w:rFonts w:eastAsiaTheme="minorEastAsia" w:cstheme="minorBidi"/>
          <w:sz w:val="18"/>
          <w:szCs w:val="18"/>
        </w:rPr>
      </w:pPr>
      <w:r w:rsidRPr="00405DB1">
        <w:rPr>
          <w:rFonts w:eastAsiaTheme="minorEastAsia" w:cstheme="minorBidi"/>
          <w:sz w:val="18"/>
          <w:szCs w:val="18"/>
        </w:rPr>
        <w:t xml:space="preserve">Depuis plusieurs décennies, le Groupe Dürr est représenté directement sur le territoire français et y emploie aujourd’hui près de 250 personnes. Les filiales françaises proposent la gamme complète des produits du Groupe : Dürr </w:t>
      </w:r>
      <w:proofErr w:type="spellStart"/>
      <w:r w:rsidRPr="00405DB1">
        <w:rPr>
          <w:rFonts w:eastAsiaTheme="minorEastAsia" w:cstheme="minorBidi"/>
          <w:sz w:val="18"/>
          <w:szCs w:val="18"/>
        </w:rPr>
        <w:t>Systems</w:t>
      </w:r>
      <w:proofErr w:type="spellEnd"/>
      <w:r w:rsidRPr="00405DB1">
        <w:rPr>
          <w:rFonts w:eastAsiaTheme="minorEastAsia" w:cstheme="minorBidi"/>
          <w:sz w:val="18"/>
          <w:szCs w:val="18"/>
        </w:rPr>
        <w:t xml:space="preserve"> S.A.S à Guyancourt opère principalement dans les domaines de la peinture et de l’assemblage, Dürr </w:t>
      </w:r>
      <w:proofErr w:type="spellStart"/>
      <w:r w:rsidRPr="00405DB1">
        <w:rPr>
          <w:rFonts w:eastAsiaTheme="minorEastAsia" w:cstheme="minorBidi"/>
          <w:sz w:val="18"/>
          <w:szCs w:val="18"/>
        </w:rPr>
        <w:t>Systems</w:t>
      </w:r>
      <w:proofErr w:type="spellEnd"/>
      <w:r w:rsidRPr="00405DB1">
        <w:rPr>
          <w:rFonts w:eastAsiaTheme="minorEastAsia" w:cstheme="minorBidi"/>
          <w:sz w:val="18"/>
          <w:szCs w:val="18"/>
        </w:rPr>
        <w:t xml:space="preserve"> à Lisses développe des technologies environnementales et fournit notamment des systèmes de purification de l’air pour les COV, les particules et autres émissions atmosphériques issues de procédés industriels. Dürr </w:t>
      </w:r>
      <w:proofErr w:type="spellStart"/>
      <w:r w:rsidRPr="00405DB1">
        <w:rPr>
          <w:rFonts w:eastAsiaTheme="minorEastAsia" w:cstheme="minorBidi"/>
          <w:sz w:val="18"/>
          <w:szCs w:val="18"/>
        </w:rPr>
        <w:t>Systems</w:t>
      </w:r>
      <w:proofErr w:type="spellEnd"/>
      <w:r w:rsidRPr="00405DB1">
        <w:rPr>
          <w:rFonts w:eastAsiaTheme="minorEastAsia" w:cstheme="minorBidi"/>
          <w:sz w:val="18"/>
          <w:szCs w:val="18"/>
        </w:rPr>
        <w:t xml:space="preserve"> à Lisses propose également des systèmes de revêtement pour électrodes de batterie lithium-ion. Les techniques d’équilibrage sont gérées par Schenck S.A.S. basé à Cergy Pontoise. En complément, </w:t>
      </w:r>
      <w:proofErr w:type="spellStart"/>
      <w:r w:rsidRPr="00405DB1">
        <w:rPr>
          <w:rFonts w:eastAsiaTheme="minorEastAsia" w:cstheme="minorBidi"/>
          <w:sz w:val="18"/>
          <w:szCs w:val="18"/>
        </w:rPr>
        <w:t>Datatechnic</w:t>
      </w:r>
      <w:proofErr w:type="spellEnd"/>
      <w:r w:rsidRPr="00405DB1">
        <w:rPr>
          <w:rFonts w:eastAsiaTheme="minorEastAsia" w:cstheme="minorBidi"/>
          <w:sz w:val="18"/>
          <w:szCs w:val="18"/>
        </w:rPr>
        <w:t xml:space="preserve"> S.A.S. à Uxegney propose des systèmes d’équilibrage spécifiquement dédié à la production des turbocompresseurs. Le groupe HOMAG construit des machines et des installations pour l’industrie de traitement du bois. En France, il est représenté à Schiltigheim par la société de vente et services HOMAG France. </w:t>
      </w:r>
    </w:p>
    <w:p w14:paraId="0C292346" w14:textId="77777777" w:rsidR="00390080" w:rsidRDefault="00390080" w:rsidP="00167467">
      <w:pPr>
        <w:pStyle w:val="Flietext"/>
        <w:spacing w:line="240" w:lineRule="auto"/>
        <w:jc w:val="both"/>
        <w:rPr>
          <w:rFonts w:eastAsiaTheme="minorEastAsia" w:cstheme="minorBidi"/>
          <w:sz w:val="18"/>
          <w:szCs w:val="18"/>
        </w:rPr>
      </w:pPr>
    </w:p>
    <w:p w14:paraId="19FBF690" w14:textId="554AFF06" w:rsidR="00167467" w:rsidRDefault="00390080" w:rsidP="00167467">
      <w:pPr>
        <w:pStyle w:val="Flietext"/>
        <w:spacing w:line="240" w:lineRule="auto"/>
        <w:jc w:val="both"/>
        <w:rPr>
          <w:rFonts w:eastAsiaTheme="minorEastAsia" w:cstheme="minorBidi"/>
          <w:sz w:val="18"/>
          <w:szCs w:val="18"/>
        </w:rPr>
      </w:pPr>
      <w:r w:rsidRPr="009B3151">
        <w:rPr>
          <w:rFonts w:eastAsiaTheme="minorEastAsia" w:cstheme="minorBidi"/>
          <w:sz w:val="18"/>
          <w:szCs w:val="18"/>
        </w:rPr>
        <w:t xml:space="preserve">Avec une solide expertise dans l’automatisation et </w:t>
      </w:r>
      <w:proofErr w:type="gramStart"/>
      <w:r w:rsidRPr="009B3151">
        <w:rPr>
          <w:rFonts w:eastAsiaTheme="minorEastAsia" w:cstheme="minorBidi"/>
          <w:sz w:val="18"/>
          <w:szCs w:val="18"/>
        </w:rPr>
        <w:t>la</w:t>
      </w:r>
      <w:proofErr w:type="gramEnd"/>
      <w:r w:rsidRPr="009B3151">
        <w:rPr>
          <w:rFonts w:eastAsiaTheme="minorEastAsia" w:cstheme="minorBidi"/>
          <w:sz w:val="18"/>
          <w:szCs w:val="18"/>
        </w:rPr>
        <w:t xml:space="preserve"> digitalisation/industrie 4.0, le groupe Dürr fait partie des leaders internationaux dans la conception et la réalisation de machines et d’installations. Grâce à ses produits, systèmes et services, les processus de production gagnent grandement en efficacité tout en économisant les ressources. Le groupe Dürr fournit principalement l'industrie automobile, les fabricants de meubles et de maisons en bois ainsi que les secteurs de la chimie, de la pharmacie, des appareils médicaux de l'électrotechnique et de la fabrication de batterie. En 2024, le groupe a réalisé un chiffre d’affaires de 4,7 Milliards d’Euros. Présent dans 33 pays, le groupe compte 18 300 salariés répartis sur 139 sites. Depuis le 1er </w:t>
      </w:r>
      <w:r w:rsidR="00167467" w:rsidRPr="009B3151">
        <w:rPr>
          <w:rFonts w:eastAsiaTheme="minorEastAsia" w:cstheme="minorBidi"/>
          <w:sz w:val="18"/>
          <w:szCs w:val="18"/>
        </w:rPr>
        <w:t>janvier</w:t>
      </w:r>
      <w:r w:rsidRPr="009B3151">
        <w:rPr>
          <w:rFonts w:eastAsiaTheme="minorEastAsia" w:cstheme="minorBidi"/>
          <w:sz w:val="18"/>
          <w:szCs w:val="18"/>
        </w:rPr>
        <w:t xml:space="preserve"> 2025 les divisions Paint and Final </w:t>
      </w:r>
      <w:proofErr w:type="spellStart"/>
      <w:r w:rsidRPr="009B3151">
        <w:rPr>
          <w:rFonts w:eastAsiaTheme="minorEastAsia" w:cstheme="minorBidi"/>
          <w:sz w:val="18"/>
          <w:szCs w:val="18"/>
        </w:rPr>
        <w:t>Assembly</w:t>
      </w:r>
      <w:proofErr w:type="spellEnd"/>
      <w:r w:rsidRPr="009B3151">
        <w:rPr>
          <w:rFonts w:eastAsiaTheme="minorEastAsia" w:cstheme="minorBidi"/>
          <w:sz w:val="18"/>
          <w:szCs w:val="18"/>
        </w:rPr>
        <w:t xml:space="preserve"> </w:t>
      </w:r>
      <w:proofErr w:type="spellStart"/>
      <w:r w:rsidRPr="009B3151">
        <w:rPr>
          <w:rFonts w:eastAsiaTheme="minorEastAsia" w:cstheme="minorBidi"/>
          <w:sz w:val="18"/>
          <w:szCs w:val="18"/>
        </w:rPr>
        <w:t>Systems</w:t>
      </w:r>
      <w:proofErr w:type="spellEnd"/>
      <w:r w:rsidRPr="009B3151">
        <w:rPr>
          <w:rFonts w:eastAsiaTheme="minorEastAsia" w:cstheme="minorBidi"/>
          <w:sz w:val="18"/>
          <w:szCs w:val="18"/>
        </w:rPr>
        <w:t xml:space="preserve"> et Application </w:t>
      </w:r>
      <w:proofErr w:type="spellStart"/>
      <w:r w:rsidRPr="009B3151">
        <w:rPr>
          <w:rFonts w:eastAsiaTheme="minorEastAsia" w:cstheme="minorBidi"/>
          <w:sz w:val="18"/>
          <w:szCs w:val="18"/>
        </w:rPr>
        <w:t>Technology</w:t>
      </w:r>
      <w:proofErr w:type="spellEnd"/>
      <w:r w:rsidRPr="009B3151">
        <w:rPr>
          <w:rFonts w:eastAsiaTheme="minorEastAsia" w:cstheme="minorBidi"/>
          <w:sz w:val="18"/>
          <w:szCs w:val="18"/>
        </w:rPr>
        <w:t xml:space="preserve"> ont fusionnées pour former la nouvelle division Automotive. </w:t>
      </w:r>
      <w:r w:rsidR="00DF2D51" w:rsidRPr="00DF2D51">
        <w:rPr>
          <w:rFonts w:eastAsiaTheme="minorEastAsia" w:cstheme="minorBidi"/>
          <w:sz w:val="18"/>
          <w:szCs w:val="18"/>
        </w:rPr>
        <w:t>Depuis, le groupe Dürr opère sur le marché avec 4 divisions:</w:t>
      </w:r>
    </w:p>
    <w:p w14:paraId="15AA6806" w14:textId="3025174F" w:rsidR="00DF2D51" w:rsidRPr="00DF2D51" w:rsidRDefault="00DF2D51" w:rsidP="00167467">
      <w:pPr>
        <w:pStyle w:val="Flietext"/>
        <w:spacing w:line="240" w:lineRule="auto"/>
        <w:jc w:val="both"/>
        <w:rPr>
          <w:rFonts w:eastAsiaTheme="minorEastAsia" w:cstheme="minorBidi"/>
          <w:sz w:val="18"/>
          <w:szCs w:val="18"/>
        </w:rPr>
      </w:pPr>
      <w:r>
        <w:rPr>
          <w:rFonts w:eastAsiaTheme="minorEastAsia" w:cstheme="minorBidi"/>
          <w:sz w:val="18"/>
          <w:szCs w:val="18"/>
        </w:rPr>
        <w:br/>
      </w:r>
    </w:p>
    <w:p w14:paraId="4565682D" w14:textId="77777777" w:rsidR="00DF2D51" w:rsidRPr="00DF2D51" w:rsidRDefault="00DF2D51" w:rsidP="00167467">
      <w:pPr>
        <w:pStyle w:val="Flietext"/>
        <w:numPr>
          <w:ilvl w:val="0"/>
          <w:numId w:val="18"/>
        </w:numPr>
        <w:spacing w:line="240" w:lineRule="auto"/>
        <w:jc w:val="both"/>
        <w:rPr>
          <w:rFonts w:eastAsiaTheme="minorEastAsia" w:cstheme="minorBidi"/>
          <w:sz w:val="18"/>
          <w:szCs w:val="18"/>
        </w:rPr>
      </w:pPr>
      <w:r w:rsidRPr="00DF2D51">
        <w:rPr>
          <w:rFonts w:eastAsiaTheme="minorEastAsia" w:cstheme="minorBidi"/>
          <w:b/>
          <w:bCs/>
          <w:sz w:val="18"/>
          <w:szCs w:val="18"/>
        </w:rPr>
        <w:t>Automotive :</w:t>
      </w:r>
      <w:r w:rsidRPr="00DF2D51">
        <w:rPr>
          <w:rFonts w:eastAsiaTheme="minorEastAsia" w:cstheme="minorBidi"/>
          <w:sz w:val="18"/>
          <w:szCs w:val="18"/>
        </w:rPr>
        <w:t xml:space="preserve"> Technologie peinture, assemblage final, test et technologie de remplissage</w:t>
      </w:r>
    </w:p>
    <w:p w14:paraId="5E5A5073" w14:textId="77777777" w:rsidR="00DF2D51" w:rsidRPr="00DF2D51" w:rsidRDefault="00DF2D51" w:rsidP="00167467">
      <w:pPr>
        <w:pStyle w:val="Flietext"/>
        <w:numPr>
          <w:ilvl w:val="0"/>
          <w:numId w:val="18"/>
        </w:numPr>
        <w:spacing w:line="240" w:lineRule="auto"/>
        <w:jc w:val="both"/>
        <w:rPr>
          <w:rFonts w:eastAsiaTheme="minorEastAsia" w:cstheme="minorBidi"/>
          <w:b/>
          <w:bCs/>
          <w:sz w:val="18"/>
          <w:szCs w:val="18"/>
        </w:rPr>
      </w:pPr>
      <w:proofErr w:type="spellStart"/>
      <w:r w:rsidRPr="00DF2D51">
        <w:rPr>
          <w:rFonts w:eastAsiaTheme="minorEastAsia" w:cstheme="minorBidi"/>
          <w:b/>
          <w:bCs/>
          <w:sz w:val="18"/>
          <w:szCs w:val="18"/>
        </w:rPr>
        <w:lastRenderedPageBreak/>
        <w:t>Industrial</w:t>
      </w:r>
      <w:proofErr w:type="spellEnd"/>
      <w:r w:rsidRPr="00DF2D51">
        <w:rPr>
          <w:rFonts w:eastAsiaTheme="minorEastAsia" w:cstheme="minorBidi"/>
          <w:b/>
          <w:bCs/>
          <w:sz w:val="18"/>
          <w:szCs w:val="18"/>
        </w:rPr>
        <w:t xml:space="preserve"> Automation : </w:t>
      </w:r>
      <w:r w:rsidRPr="00DF2D51">
        <w:rPr>
          <w:rFonts w:eastAsiaTheme="minorEastAsia" w:cstheme="minorBidi"/>
          <w:sz w:val="18"/>
          <w:szCs w:val="18"/>
        </w:rPr>
        <w:t>systèmes d’assemblage et de test pour composants automobiles, équipements médicaux, et biens de consommation ainsi que les technologies de l’équilibrage et les équipements pour dépôt de revêtement pour électrodes de batteries</w:t>
      </w:r>
    </w:p>
    <w:p w14:paraId="49CD3E44" w14:textId="77777777" w:rsidR="00DF2D51" w:rsidRPr="00DF2D51" w:rsidRDefault="00DF2D51" w:rsidP="00167467">
      <w:pPr>
        <w:pStyle w:val="Flietext"/>
        <w:numPr>
          <w:ilvl w:val="0"/>
          <w:numId w:val="18"/>
        </w:numPr>
        <w:spacing w:line="240" w:lineRule="auto"/>
        <w:jc w:val="both"/>
        <w:rPr>
          <w:rFonts w:eastAsiaTheme="minorEastAsia" w:cstheme="minorBidi"/>
          <w:b/>
          <w:bCs/>
          <w:sz w:val="18"/>
          <w:szCs w:val="18"/>
        </w:rPr>
      </w:pPr>
      <w:proofErr w:type="spellStart"/>
      <w:r w:rsidRPr="00DF2D51">
        <w:rPr>
          <w:rFonts w:eastAsiaTheme="minorEastAsia" w:cstheme="minorBidi"/>
          <w:b/>
          <w:bCs/>
          <w:sz w:val="18"/>
          <w:szCs w:val="18"/>
        </w:rPr>
        <w:t>Woodworking</w:t>
      </w:r>
      <w:proofErr w:type="spellEnd"/>
      <w:r w:rsidRPr="00DF2D51">
        <w:rPr>
          <w:rFonts w:eastAsiaTheme="minorEastAsia" w:cstheme="minorBidi"/>
          <w:b/>
          <w:bCs/>
          <w:sz w:val="18"/>
          <w:szCs w:val="18"/>
        </w:rPr>
        <w:t xml:space="preserve"> :</w:t>
      </w:r>
      <w:r w:rsidRPr="00DF2D51">
        <w:rPr>
          <w:rFonts w:eastAsiaTheme="minorEastAsia" w:cstheme="minorBidi"/>
          <w:sz w:val="18"/>
          <w:szCs w:val="18"/>
        </w:rPr>
        <w:t xml:space="preserve"> Machines et systèmes pour l’industrie de transformation du bois</w:t>
      </w:r>
    </w:p>
    <w:p w14:paraId="61DAA585" w14:textId="77777777" w:rsidR="00DF2D51" w:rsidRPr="00DF2D51" w:rsidRDefault="00DF2D51" w:rsidP="00167467">
      <w:pPr>
        <w:pStyle w:val="Flietext"/>
        <w:numPr>
          <w:ilvl w:val="0"/>
          <w:numId w:val="18"/>
        </w:numPr>
        <w:spacing w:line="240" w:lineRule="auto"/>
        <w:jc w:val="both"/>
        <w:rPr>
          <w:rFonts w:eastAsiaTheme="minorEastAsia" w:cstheme="minorBidi"/>
          <w:sz w:val="18"/>
          <w:szCs w:val="18"/>
        </w:rPr>
      </w:pPr>
      <w:r w:rsidRPr="00DF2D51">
        <w:rPr>
          <w:rFonts w:eastAsiaTheme="minorEastAsia" w:cstheme="minorBidi"/>
          <w:b/>
          <w:bCs/>
          <w:sz w:val="18"/>
          <w:szCs w:val="18"/>
        </w:rPr>
        <w:t xml:space="preserve">Clean </w:t>
      </w:r>
      <w:proofErr w:type="spellStart"/>
      <w:r w:rsidRPr="00DF2D51">
        <w:rPr>
          <w:rFonts w:eastAsiaTheme="minorEastAsia" w:cstheme="minorBidi"/>
          <w:b/>
          <w:bCs/>
          <w:sz w:val="18"/>
          <w:szCs w:val="18"/>
        </w:rPr>
        <w:t>Technology</w:t>
      </w:r>
      <w:proofErr w:type="spellEnd"/>
      <w:r w:rsidRPr="00DF2D51">
        <w:rPr>
          <w:rFonts w:eastAsiaTheme="minorEastAsia" w:cstheme="minorBidi"/>
          <w:b/>
          <w:bCs/>
          <w:sz w:val="18"/>
          <w:szCs w:val="18"/>
        </w:rPr>
        <w:t xml:space="preserve"> </w:t>
      </w:r>
      <w:proofErr w:type="spellStart"/>
      <w:r w:rsidRPr="00DF2D51">
        <w:rPr>
          <w:rFonts w:eastAsiaTheme="minorEastAsia" w:cstheme="minorBidi"/>
          <w:b/>
          <w:bCs/>
          <w:sz w:val="18"/>
          <w:szCs w:val="18"/>
        </w:rPr>
        <w:t>Systems</w:t>
      </w:r>
      <w:proofErr w:type="spellEnd"/>
      <w:r w:rsidRPr="00DF2D51">
        <w:rPr>
          <w:rFonts w:eastAsiaTheme="minorEastAsia" w:cstheme="minorBidi"/>
          <w:b/>
          <w:bCs/>
          <w:sz w:val="18"/>
          <w:szCs w:val="18"/>
        </w:rPr>
        <w:t xml:space="preserve"> </w:t>
      </w:r>
      <w:proofErr w:type="spellStart"/>
      <w:r w:rsidRPr="00DF2D51">
        <w:rPr>
          <w:rFonts w:eastAsiaTheme="minorEastAsia" w:cstheme="minorBidi"/>
          <w:b/>
          <w:bCs/>
          <w:sz w:val="18"/>
          <w:szCs w:val="18"/>
        </w:rPr>
        <w:t>Environmental</w:t>
      </w:r>
      <w:proofErr w:type="spellEnd"/>
      <w:r w:rsidRPr="00DF2D51">
        <w:rPr>
          <w:rFonts w:eastAsiaTheme="minorEastAsia" w:cstheme="minorBidi"/>
          <w:b/>
          <w:bCs/>
          <w:sz w:val="18"/>
          <w:szCs w:val="18"/>
        </w:rPr>
        <w:t xml:space="preserve"> :</w:t>
      </w:r>
      <w:r w:rsidRPr="00DF2D51">
        <w:rPr>
          <w:rFonts w:eastAsiaTheme="minorEastAsia" w:cstheme="minorBidi"/>
          <w:sz w:val="18"/>
          <w:szCs w:val="18"/>
        </w:rPr>
        <w:t xml:space="preserve"> Installations pour le traitement des effluents gazeux, et systèmes antibruit</w:t>
      </w:r>
    </w:p>
    <w:p w14:paraId="4D296437" w14:textId="1C0CD1F6" w:rsidR="00FE7E07" w:rsidRDefault="00FE7E07" w:rsidP="00390080">
      <w:pPr>
        <w:pStyle w:val="Flietext"/>
        <w:spacing w:line="240" w:lineRule="auto"/>
        <w:rPr>
          <w:rFonts w:eastAsiaTheme="minorEastAsia" w:cstheme="minorBidi"/>
          <w:sz w:val="18"/>
          <w:szCs w:val="18"/>
        </w:rPr>
      </w:pPr>
    </w:p>
    <w:p w14:paraId="678A7D60" w14:textId="77777777" w:rsidR="004C6D65" w:rsidRDefault="004C6D65" w:rsidP="00390080">
      <w:pPr>
        <w:pStyle w:val="Flietext"/>
        <w:spacing w:line="240" w:lineRule="auto"/>
        <w:rPr>
          <w:rFonts w:eastAsiaTheme="minorEastAsia" w:cstheme="minorBidi"/>
          <w:sz w:val="18"/>
          <w:szCs w:val="18"/>
        </w:rPr>
      </w:pPr>
    </w:p>
    <w:p w14:paraId="72E6B705" w14:textId="77777777" w:rsidR="00D35A4A" w:rsidRDefault="00D35A4A" w:rsidP="00390080">
      <w:pPr>
        <w:pStyle w:val="Flietext"/>
        <w:spacing w:line="240" w:lineRule="auto"/>
        <w:rPr>
          <w:rFonts w:eastAsiaTheme="minorEastAsia" w:cstheme="minorBidi"/>
          <w:sz w:val="18"/>
          <w:szCs w:val="18"/>
        </w:rPr>
      </w:pPr>
    </w:p>
    <w:p w14:paraId="05976795" w14:textId="54387229" w:rsidR="00E2522F" w:rsidRPr="0045516B" w:rsidRDefault="00E2522F" w:rsidP="00D35A4A">
      <w:pPr>
        <w:pStyle w:val="Flietext"/>
        <w:rPr>
          <w:rFonts w:eastAsiaTheme="minorEastAsia" w:cstheme="minorBidi"/>
          <w:sz w:val="18"/>
          <w:szCs w:val="18"/>
          <w:lang w:val="en-GB"/>
        </w:rPr>
      </w:pPr>
      <w:r w:rsidRPr="00AC04AE">
        <w:rPr>
          <w:rFonts w:eastAsiaTheme="minorEastAsia" w:cstheme="minorBidi"/>
          <w:b/>
          <w:bCs/>
          <w:szCs w:val="22"/>
          <w:lang w:val="en-US"/>
        </w:rPr>
        <w:t>Contact</w:t>
      </w:r>
      <w:r w:rsidRPr="00AC04AE">
        <w:rPr>
          <w:rFonts w:eastAsiaTheme="minorEastAsia" w:cstheme="minorBidi"/>
          <w:szCs w:val="22"/>
          <w:lang w:val="en-US"/>
        </w:rPr>
        <w:t>  </w:t>
      </w:r>
    </w:p>
    <w:p w14:paraId="554485A3" w14:textId="15A8BE40" w:rsidR="00D35A4A" w:rsidRPr="0045516B" w:rsidRDefault="00D35A4A" w:rsidP="00D35A4A">
      <w:pPr>
        <w:pStyle w:val="Flietext"/>
        <w:rPr>
          <w:rFonts w:ascii="Arial" w:eastAsiaTheme="minorEastAsia" w:hAnsi="Arial" w:cs="Arial"/>
          <w:szCs w:val="22"/>
          <w:lang w:val="en-GB"/>
        </w:rPr>
      </w:pPr>
      <w:r w:rsidRPr="0045516B">
        <w:rPr>
          <w:rFonts w:ascii="Arial" w:eastAsiaTheme="minorEastAsia" w:hAnsi="Arial" w:cs="Arial"/>
          <w:szCs w:val="22"/>
          <w:lang w:val="en-GB"/>
        </w:rPr>
        <w:t>Dürr Systems France  </w:t>
      </w:r>
    </w:p>
    <w:p w14:paraId="40C7A025" w14:textId="77777777" w:rsidR="00D35A4A" w:rsidRPr="0045516B" w:rsidRDefault="00D35A4A" w:rsidP="00D35A4A">
      <w:pPr>
        <w:pStyle w:val="Flietext"/>
        <w:rPr>
          <w:rFonts w:ascii="Arial" w:eastAsiaTheme="minorEastAsia" w:hAnsi="Arial" w:cs="Arial"/>
          <w:szCs w:val="22"/>
          <w:lang w:val="en-GB"/>
        </w:rPr>
      </w:pPr>
      <w:r w:rsidRPr="0045516B">
        <w:rPr>
          <w:rFonts w:ascii="Arial" w:eastAsiaTheme="minorEastAsia" w:hAnsi="Arial" w:cs="Arial"/>
          <w:szCs w:val="22"/>
          <w:lang w:val="en-GB"/>
        </w:rPr>
        <w:t>Eytan Benhamou </w:t>
      </w:r>
    </w:p>
    <w:p w14:paraId="455794CA" w14:textId="77777777" w:rsidR="00D35A4A" w:rsidRPr="0045516B" w:rsidRDefault="00D35A4A" w:rsidP="00D35A4A">
      <w:pPr>
        <w:pStyle w:val="Flietext"/>
        <w:rPr>
          <w:rFonts w:ascii="Arial" w:eastAsiaTheme="minorEastAsia" w:hAnsi="Arial" w:cs="Arial"/>
          <w:szCs w:val="22"/>
          <w:lang w:val="en-GB"/>
        </w:rPr>
      </w:pPr>
      <w:r w:rsidRPr="0045516B">
        <w:rPr>
          <w:rFonts w:ascii="Arial" w:eastAsiaTheme="minorEastAsia" w:hAnsi="Arial" w:cs="Arial"/>
          <w:szCs w:val="22"/>
          <w:lang w:val="en-GB"/>
        </w:rPr>
        <w:t>Sales  </w:t>
      </w:r>
    </w:p>
    <w:p w14:paraId="4BF3F20F" w14:textId="77777777" w:rsidR="00D35A4A" w:rsidRPr="0045516B" w:rsidRDefault="00D35A4A" w:rsidP="00D35A4A">
      <w:pPr>
        <w:pStyle w:val="Flietext"/>
        <w:rPr>
          <w:rFonts w:ascii="Arial" w:eastAsiaTheme="minorEastAsia" w:hAnsi="Arial" w:cs="Arial"/>
          <w:szCs w:val="22"/>
          <w:lang w:val="en-GB"/>
        </w:rPr>
      </w:pPr>
      <w:r w:rsidRPr="0045516B">
        <w:rPr>
          <w:rFonts w:ascii="Arial" w:eastAsiaTheme="minorEastAsia" w:hAnsi="Arial" w:cs="Arial"/>
          <w:szCs w:val="22"/>
          <w:lang w:val="en-GB"/>
        </w:rPr>
        <w:t>Phone: +33 1 698948-18</w:t>
      </w:r>
    </w:p>
    <w:p w14:paraId="6899F9C5" w14:textId="77777777" w:rsidR="00D35A4A" w:rsidRPr="0045516B" w:rsidRDefault="00D35A4A" w:rsidP="00D35A4A">
      <w:pPr>
        <w:pStyle w:val="Flietext"/>
        <w:rPr>
          <w:rFonts w:ascii="Arial" w:eastAsiaTheme="minorEastAsia" w:hAnsi="Arial" w:cs="Arial"/>
          <w:szCs w:val="22"/>
          <w:lang w:val="en-GB"/>
        </w:rPr>
      </w:pPr>
      <w:r w:rsidRPr="0045516B">
        <w:rPr>
          <w:rFonts w:ascii="Arial" w:eastAsiaTheme="minorEastAsia" w:hAnsi="Arial" w:cs="Arial"/>
          <w:szCs w:val="22"/>
          <w:lang w:val="en-GB"/>
        </w:rPr>
        <w:t xml:space="preserve">E-mail: eytan.benhamou@durr.com </w:t>
      </w:r>
    </w:p>
    <w:p w14:paraId="760FEFFA" w14:textId="77777777" w:rsidR="00D35A4A" w:rsidRPr="00D35A4A" w:rsidRDefault="00D35A4A" w:rsidP="00D35A4A">
      <w:pPr>
        <w:pStyle w:val="Flietext"/>
        <w:rPr>
          <w:rFonts w:ascii="Arial" w:eastAsiaTheme="minorEastAsia" w:hAnsi="Arial" w:cs="Arial"/>
          <w:szCs w:val="22"/>
        </w:rPr>
      </w:pPr>
      <w:hyperlink r:id="rId15" w:tgtFrame="_blank" w:history="1">
        <w:r w:rsidRPr="00D35A4A">
          <w:rPr>
            <w:rStyle w:val="Lienhypertexte"/>
            <w:rFonts w:ascii="Arial" w:eastAsiaTheme="minorEastAsia" w:hAnsi="Arial" w:cs="Arial"/>
            <w:szCs w:val="22"/>
          </w:rPr>
          <w:t>www.durr.com</w:t>
        </w:r>
      </w:hyperlink>
      <w:r w:rsidRPr="00D35A4A">
        <w:rPr>
          <w:rFonts w:ascii="Arial" w:eastAsiaTheme="minorEastAsia" w:hAnsi="Arial" w:cs="Arial"/>
          <w:szCs w:val="22"/>
        </w:rPr>
        <w:t>  </w:t>
      </w:r>
    </w:p>
    <w:p w14:paraId="48C0BF35" w14:textId="77777777" w:rsidR="00D35A4A" w:rsidRDefault="00D35A4A" w:rsidP="00390080">
      <w:pPr>
        <w:pStyle w:val="Flietext"/>
        <w:spacing w:line="240" w:lineRule="auto"/>
        <w:rPr>
          <w:rFonts w:eastAsiaTheme="minorEastAsia" w:cstheme="minorBidi"/>
          <w:sz w:val="18"/>
          <w:szCs w:val="18"/>
        </w:rPr>
      </w:pPr>
    </w:p>
    <w:p w14:paraId="6BD9C136" w14:textId="77777777" w:rsidR="00390080" w:rsidRPr="009B3151" w:rsidRDefault="00390080" w:rsidP="00390080">
      <w:pPr>
        <w:pStyle w:val="Flietext"/>
        <w:spacing w:line="240" w:lineRule="auto"/>
        <w:rPr>
          <w:rFonts w:eastAsiaTheme="minorEastAsia" w:cstheme="minorBidi"/>
          <w:sz w:val="18"/>
          <w:szCs w:val="18"/>
        </w:rPr>
      </w:pPr>
    </w:p>
    <w:p w14:paraId="2F2A26E6" w14:textId="77777777" w:rsidR="00390080" w:rsidRDefault="00390080" w:rsidP="00390080">
      <w:pPr>
        <w:pStyle w:val="Flietext"/>
        <w:spacing w:line="240" w:lineRule="auto"/>
        <w:rPr>
          <w:rFonts w:eastAsiaTheme="minorEastAsia" w:cstheme="minorBidi"/>
          <w:sz w:val="18"/>
          <w:szCs w:val="18"/>
        </w:rPr>
      </w:pPr>
    </w:p>
    <w:p w14:paraId="7F2321B7" w14:textId="77777777" w:rsidR="00390080" w:rsidRDefault="00390080" w:rsidP="00390080">
      <w:pPr>
        <w:pStyle w:val="Flietext"/>
        <w:spacing w:line="240" w:lineRule="auto"/>
        <w:rPr>
          <w:rFonts w:eastAsiaTheme="minorEastAsia" w:cstheme="minorBidi"/>
          <w:sz w:val="18"/>
          <w:szCs w:val="18"/>
        </w:rPr>
      </w:pPr>
    </w:p>
    <w:p w14:paraId="01D1535C" w14:textId="77777777" w:rsidR="00390080" w:rsidRPr="00933085" w:rsidRDefault="00390080" w:rsidP="00390080">
      <w:pPr>
        <w:pStyle w:val="Flietext"/>
        <w:rPr>
          <w:rFonts w:eastAsiaTheme="minorEastAsia" w:cstheme="minorBidi"/>
          <w:szCs w:val="22"/>
        </w:rPr>
      </w:pPr>
    </w:p>
    <w:p w14:paraId="659744D3" w14:textId="23C62D77" w:rsidR="00390080" w:rsidRPr="00EC0C5E" w:rsidRDefault="00390080" w:rsidP="008B158F">
      <w:pPr>
        <w:pStyle w:val="Flietext"/>
      </w:pPr>
    </w:p>
    <w:sectPr w:rsidR="00390080" w:rsidRPr="00EC0C5E" w:rsidSect="00B143FE">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9CF4CC" w14:textId="77777777" w:rsidR="002A5542" w:rsidRDefault="002A5542" w:rsidP="00D9165E">
      <w:r>
        <w:separator/>
      </w:r>
    </w:p>
  </w:endnote>
  <w:endnote w:type="continuationSeparator" w:id="0">
    <w:p w14:paraId="4C7BD109" w14:textId="77777777" w:rsidR="002A5542" w:rsidRDefault="002A5542" w:rsidP="00D9165E">
      <w:r>
        <w:continuationSeparator/>
      </w:r>
    </w:p>
  </w:endnote>
  <w:endnote w:type="continuationNotice" w:id="1">
    <w:p w14:paraId="6FA04BBB" w14:textId="77777777" w:rsidR="002A5542" w:rsidRDefault="002A554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13FAF" w14:textId="31F3D1F8" w:rsidR="00960D2E" w:rsidRDefault="00960D2E">
    <w:pPr>
      <w:pStyle w:val="Pieddepage"/>
    </w:pPr>
    <w:r>
      <w:rPr>
        <w:lang w:val="de-DE" w:eastAsia="zh-CN"/>
      </w:rPr>
      <mc:AlternateContent>
        <mc:Choice Requires="wps">
          <w:drawing>
            <wp:anchor distT="0" distB="0" distL="0" distR="0" simplePos="0" relativeHeight="251658245"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Pr>
                              <w:rFonts w:ascii="Calibri" w:hAnsi="Calibri"/>
                              <w:sz w:val="20"/>
                            </w:rPr>
                            <w:t>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Pr>
                        <w:rFonts w:ascii="Calibri" w:hAnsi="Calibri"/>
                        <w:sz w:val="20"/>
                      </w:rPr>
                      <w:t>Usage interne uniquement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59013918" w:rsidR="00B143FE" w:rsidRPr="00FA5FBE" w:rsidRDefault="00FA5FBE" w:rsidP="00FA5FBE">
    <w:pPr>
      <w:pStyle w:val="En-tte"/>
    </w:pPr>
    <w:r w:rsidRPr="005218C8">
      <w:fldChar w:fldCharType="begin"/>
    </w:r>
    <w:r w:rsidRPr="005218C8">
      <w:instrText xml:space="preserve"> IF  \* MERGEFORMAT </w:instrText>
    </w:r>
    <w:fldSimple w:instr=" NUMPAGES  \* MERGEFORMAT ">
      <w:r w:rsidR="0055162F">
        <w:instrText>6</w:instrText>
      </w:r>
    </w:fldSimple>
    <w:r w:rsidRPr="005218C8">
      <w:instrText>&gt;"1" "</w:instrText>
    </w:r>
    <w:r w:rsidRPr="005218C8">
      <w:fldChar w:fldCharType="begin"/>
    </w:r>
    <w:r w:rsidRPr="005218C8">
      <w:instrText xml:space="preserve"> PAGE  \* MERGEFORMAT </w:instrText>
    </w:r>
    <w:r w:rsidRPr="005218C8">
      <w:fldChar w:fldCharType="separate"/>
    </w:r>
    <w:r w:rsidR="0055162F">
      <w:instrText>4</w:instrText>
    </w:r>
    <w:r w:rsidRPr="005218C8">
      <w:fldChar w:fldCharType="end"/>
    </w:r>
    <w:r w:rsidRPr="005218C8">
      <w:instrText>/</w:instrText>
    </w:r>
    <w:fldSimple w:instr=" NUMPAGES  \* MERGEFORMAT ">
      <w:r w:rsidR="0055162F">
        <w:instrText>6</w:instrText>
      </w:r>
    </w:fldSimple>
    <w:r w:rsidRPr="005218C8">
      <w:instrText>" "</w:instrText>
    </w:r>
    <w:r w:rsidRPr="005218C8">
      <w:fldChar w:fldCharType="separate"/>
    </w:r>
    <w:r w:rsidR="0055162F">
      <w:t>4</w:t>
    </w:r>
    <w:r w:rsidR="0055162F" w:rsidRPr="005218C8">
      <w:t>/</w:t>
    </w:r>
    <w:r w:rsidR="0055162F">
      <w:t>6</w:t>
    </w:r>
    <w:r w:rsidRPr="005218C8">
      <w:fldChar w:fldCharType="end"/>
    </w:r>
    <w:r>
      <w:tab/>
      <w:t>Communiqué de presse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7A1A0AD6" w:rsidR="00B143FE" w:rsidRPr="005218C8" w:rsidRDefault="00B143FE" w:rsidP="00EB19AD">
    <w:pPr>
      <w:pStyle w:val="En-tte"/>
    </w:pPr>
    <w:r w:rsidRPr="005218C8">
      <w:fldChar w:fldCharType="begin"/>
    </w:r>
    <w:r w:rsidRPr="005218C8">
      <w:instrText xml:space="preserve"> IF  \* MERGEFORMAT </w:instrText>
    </w:r>
    <w:fldSimple w:instr=" NUMPAGES  \* MERGEFORMAT ">
      <w:r w:rsidR="0055162F">
        <w:instrText>6</w:instrText>
      </w:r>
    </w:fldSimple>
    <w:r w:rsidRPr="005218C8">
      <w:instrText>&gt;"1" "</w:instrText>
    </w:r>
    <w:r w:rsidRPr="005218C8">
      <w:fldChar w:fldCharType="begin"/>
    </w:r>
    <w:r w:rsidRPr="005218C8">
      <w:instrText xml:space="preserve"> PAGE  \* MERGEFORMAT </w:instrText>
    </w:r>
    <w:r w:rsidRPr="005218C8">
      <w:fldChar w:fldCharType="separate"/>
    </w:r>
    <w:r w:rsidR="0055162F">
      <w:instrText>1</w:instrText>
    </w:r>
    <w:r w:rsidRPr="005218C8">
      <w:fldChar w:fldCharType="end"/>
    </w:r>
    <w:r w:rsidRPr="005218C8">
      <w:instrText>/</w:instrText>
    </w:r>
    <w:fldSimple w:instr=" NUMPAGES  \* MERGEFORMAT ">
      <w:r w:rsidR="0055162F">
        <w:instrText>6</w:instrText>
      </w:r>
    </w:fldSimple>
    <w:r w:rsidRPr="005218C8">
      <w:instrText>" "</w:instrText>
    </w:r>
    <w:r w:rsidRPr="005218C8">
      <w:fldChar w:fldCharType="separate"/>
    </w:r>
    <w:r w:rsidR="0055162F">
      <w:t>1</w:t>
    </w:r>
    <w:r w:rsidR="0055162F" w:rsidRPr="005218C8">
      <w:t>/</w:t>
    </w:r>
    <w:r w:rsidR="0055162F">
      <w:t>6</w:t>
    </w:r>
    <w:r w:rsidRPr="005218C8">
      <w:fldChar w:fldCharType="end"/>
    </w:r>
    <w:r>
      <w:tab/>
      <w:t>Communiqué de presse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CD9623" w14:textId="77777777" w:rsidR="002A5542" w:rsidRDefault="002A5542" w:rsidP="00D9165E">
      <w:r>
        <w:separator/>
      </w:r>
    </w:p>
  </w:footnote>
  <w:footnote w:type="continuationSeparator" w:id="0">
    <w:p w14:paraId="211B9717" w14:textId="77777777" w:rsidR="002A5542" w:rsidRDefault="002A5542" w:rsidP="00D9165E">
      <w:r>
        <w:continuationSeparator/>
      </w:r>
    </w:p>
  </w:footnote>
  <w:footnote w:type="continuationNotice" w:id="1">
    <w:p w14:paraId="5F0DF61F" w14:textId="77777777" w:rsidR="002A5542" w:rsidRDefault="002A554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B143FE" w:rsidRPr="00F73F1D" w:rsidRDefault="00A5700C" w:rsidP="005218C8">
    <w:pPr>
      <w:pStyle w:val="En-tt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EC0C5E" w:rsidRDefault="00EB19AD" w:rsidP="00EB19AD">
                          <w:pPr>
                            <w:pStyle w:val="Kontaktdaten"/>
                            <w:rPr>
                              <w:rStyle w:val="Fettung"/>
                              <w:bCs/>
                              <w:spacing w:val="2"/>
                              <w:w w:val="100"/>
                              <w:lang w:val="de-DE"/>
                            </w:rPr>
                          </w:pPr>
                          <w:r w:rsidRPr="00EC0C5E">
                            <w:rPr>
                              <w:rStyle w:val="Fettung"/>
                              <w:lang w:val="de-DE"/>
                            </w:rPr>
                            <w:t>Dürr Systems AG</w:t>
                          </w:r>
                        </w:p>
                        <w:p w14:paraId="0088835E" w14:textId="77777777" w:rsidR="00EB19AD" w:rsidRPr="00A65BD6" w:rsidRDefault="00EB19AD" w:rsidP="00EB19AD">
                          <w:pPr>
                            <w:pStyle w:val="Kontaktdaten"/>
                            <w:rPr>
                              <w:lang w:val="de-DE"/>
                            </w:rPr>
                          </w:pPr>
                          <w:r w:rsidRPr="00EC0C5E">
                            <w:rPr>
                              <w:lang w:val="de-DE"/>
                            </w:rPr>
                            <w:t xml:space="preserve">Carl-Benz-Str. </w:t>
                          </w:r>
                          <w:r w:rsidRPr="00A65BD6">
                            <w:rPr>
                              <w:lang w:val="de-DE"/>
                            </w:rPr>
                            <w:t>34</w:t>
                          </w:r>
                        </w:p>
                        <w:p w14:paraId="1024546A" w14:textId="77777777" w:rsidR="00EB19AD" w:rsidRPr="00A65BD6" w:rsidRDefault="00EB19AD" w:rsidP="00EB19AD">
                          <w:pPr>
                            <w:pStyle w:val="Kontaktdaten"/>
                            <w:rPr>
                              <w:lang w:val="de-DE"/>
                            </w:rPr>
                          </w:pPr>
                          <w:r w:rsidRPr="00A65BD6">
                            <w:rPr>
                              <w:lang w:val="de-DE"/>
                            </w:rPr>
                            <w:t>74321 Bietigheim-Bissingen</w:t>
                          </w:r>
                        </w:p>
                        <w:p w14:paraId="5CC720E0" w14:textId="77777777" w:rsidR="00EB19AD" w:rsidRPr="00A65BD6" w:rsidRDefault="00EB19AD" w:rsidP="00EB19AD">
                          <w:pPr>
                            <w:pStyle w:val="Kontaktdaten"/>
                            <w:rPr>
                              <w:lang w:val="de-DE"/>
                            </w:rPr>
                          </w:pPr>
                        </w:p>
                        <w:p w14:paraId="5E4529D2" w14:textId="77777777" w:rsidR="00EB19AD" w:rsidRPr="00A65BD6" w:rsidRDefault="00EB19AD" w:rsidP="00EB19AD">
                          <w:pPr>
                            <w:pStyle w:val="Kontaktdaten"/>
                            <w:rPr>
                              <w:lang w:val="de-DE"/>
                            </w:rPr>
                          </w:pPr>
                          <w:proofErr w:type="spellStart"/>
                          <w:r w:rsidRPr="00A65BD6">
                            <w:rPr>
                              <w:lang w:val="de-DE"/>
                            </w:rPr>
                            <w:t>Tél</w:t>
                          </w:r>
                          <w:proofErr w:type="spellEnd"/>
                          <w:proofErr w:type="gramStart"/>
                          <w:r w:rsidRPr="00A65BD6">
                            <w:rPr>
                              <w:lang w:val="de-DE"/>
                            </w:rPr>
                            <w:t>. :</w:t>
                          </w:r>
                          <w:proofErr w:type="gramEnd"/>
                          <w:r w:rsidRPr="00A65BD6">
                            <w:rPr>
                              <w:lang w:val="de-DE"/>
                            </w:rPr>
                            <w:t xml:space="preserve"> +49 7142 78-0 </w:t>
                          </w:r>
                        </w:p>
                        <w:p w14:paraId="1E6249CA" w14:textId="77777777" w:rsidR="00EB19AD" w:rsidRPr="00A65BD6" w:rsidRDefault="00EB19AD" w:rsidP="00EB19AD">
                          <w:pPr>
                            <w:pStyle w:val="Kontaktdaten"/>
                            <w:rPr>
                              <w:lang w:val="de-DE"/>
                            </w:rPr>
                          </w:pPr>
                          <w:proofErr w:type="gramStart"/>
                          <w:r w:rsidRPr="00A65BD6">
                            <w:rPr>
                              <w:lang w:val="de-DE"/>
                            </w:rPr>
                            <w:t>Fax :</w:t>
                          </w:r>
                          <w:proofErr w:type="gramEnd"/>
                          <w:r w:rsidRPr="00A65BD6">
                            <w:rPr>
                              <w:lang w:val="de-DE"/>
                            </w:rPr>
                            <w:t xml:space="preserve"> +49 7142 78-2107 </w:t>
                          </w:r>
                        </w:p>
                        <w:p w14:paraId="3BB57E75" w14:textId="77777777" w:rsidR="00EB19AD" w:rsidRPr="00B3417F" w:rsidRDefault="00EB19AD" w:rsidP="00EB19AD">
                          <w:pPr>
                            <w:pStyle w:val="Kontaktdaten"/>
                            <w:rPr>
                              <w:lang w:val="de-DE"/>
                            </w:rPr>
                          </w:pPr>
                        </w:p>
                        <w:p w14:paraId="3CC1318F" w14:textId="77777777" w:rsidR="00EB19AD" w:rsidRPr="00A65BD6" w:rsidRDefault="00EB19AD" w:rsidP="00EB19AD">
                          <w:pPr>
                            <w:pStyle w:val="Kontaktdaten"/>
                            <w:rPr>
                              <w:lang w:val="de-DE"/>
                            </w:rPr>
                          </w:pPr>
                          <w:r w:rsidRPr="00A65BD6">
                            <w:rPr>
                              <w:lang w:val="de-DE"/>
                            </w:rPr>
                            <w:t xml:space="preserve">info@durr.com </w:t>
                          </w:r>
                        </w:p>
                        <w:p w14:paraId="570B69D5" w14:textId="1407507F" w:rsidR="00B143FE" w:rsidRPr="00EB19AD"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EC0C5E" w:rsidRDefault="00EB19AD" w:rsidP="00EB19AD">
                    <w:pPr>
                      <w:pStyle w:val="Kontaktdaten"/>
                      <w:rPr>
                        <w:rStyle w:val="Fettung"/>
                        <w:bCs/>
                        <w:spacing w:val="2"/>
                        <w:w w:val="100"/>
                        <w:lang w:val="de-DE"/>
                      </w:rPr>
                    </w:pPr>
                    <w:r w:rsidRPr="00EC0C5E">
                      <w:rPr>
                        <w:rStyle w:val="Fettung"/>
                        <w:lang w:val="de-DE"/>
                      </w:rPr>
                      <w:t>Dürr Systems AG</w:t>
                    </w:r>
                  </w:p>
                  <w:p w14:paraId="0088835E" w14:textId="77777777" w:rsidR="00EB19AD" w:rsidRPr="00A65BD6" w:rsidRDefault="00EB19AD" w:rsidP="00EB19AD">
                    <w:pPr>
                      <w:pStyle w:val="Kontaktdaten"/>
                      <w:rPr>
                        <w:lang w:val="de-DE"/>
                      </w:rPr>
                    </w:pPr>
                    <w:r w:rsidRPr="00EC0C5E">
                      <w:rPr>
                        <w:lang w:val="de-DE"/>
                      </w:rPr>
                      <w:t xml:space="preserve">Carl-Benz-Str. </w:t>
                    </w:r>
                    <w:r w:rsidRPr="00A65BD6">
                      <w:rPr>
                        <w:lang w:val="de-DE"/>
                      </w:rPr>
                      <w:t>34</w:t>
                    </w:r>
                  </w:p>
                  <w:p w14:paraId="1024546A" w14:textId="77777777" w:rsidR="00EB19AD" w:rsidRPr="00A65BD6" w:rsidRDefault="00EB19AD" w:rsidP="00EB19AD">
                    <w:pPr>
                      <w:pStyle w:val="Kontaktdaten"/>
                      <w:rPr>
                        <w:lang w:val="de-DE"/>
                      </w:rPr>
                    </w:pPr>
                    <w:r w:rsidRPr="00A65BD6">
                      <w:rPr>
                        <w:lang w:val="de-DE"/>
                      </w:rPr>
                      <w:t>74321 Bietigheim-Bissingen</w:t>
                    </w:r>
                  </w:p>
                  <w:p w14:paraId="5CC720E0" w14:textId="77777777" w:rsidR="00EB19AD" w:rsidRPr="00A65BD6" w:rsidRDefault="00EB19AD" w:rsidP="00EB19AD">
                    <w:pPr>
                      <w:pStyle w:val="Kontaktdaten"/>
                      <w:rPr>
                        <w:lang w:val="de-DE"/>
                      </w:rPr>
                    </w:pPr>
                  </w:p>
                  <w:p w14:paraId="5E4529D2" w14:textId="77777777" w:rsidR="00EB19AD" w:rsidRPr="00A65BD6" w:rsidRDefault="00EB19AD" w:rsidP="00EB19AD">
                    <w:pPr>
                      <w:pStyle w:val="Kontaktdaten"/>
                      <w:rPr>
                        <w:lang w:val="de-DE"/>
                      </w:rPr>
                    </w:pPr>
                    <w:proofErr w:type="spellStart"/>
                    <w:r w:rsidRPr="00A65BD6">
                      <w:rPr>
                        <w:lang w:val="de-DE"/>
                      </w:rPr>
                      <w:t>Tél</w:t>
                    </w:r>
                    <w:proofErr w:type="spellEnd"/>
                    <w:proofErr w:type="gramStart"/>
                    <w:r w:rsidRPr="00A65BD6">
                      <w:rPr>
                        <w:lang w:val="de-DE"/>
                      </w:rPr>
                      <w:t>. :</w:t>
                    </w:r>
                    <w:proofErr w:type="gramEnd"/>
                    <w:r w:rsidRPr="00A65BD6">
                      <w:rPr>
                        <w:lang w:val="de-DE"/>
                      </w:rPr>
                      <w:t xml:space="preserve"> +49 7142 78-0 </w:t>
                    </w:r>
                  </w:p>
                  <w:p w14:paraId="1E6249CA" w14:textId="77777777" w:rsidR="00EB19AD" w:rsidRPr="00A65BD6" w:rsidRDefault="00EB19AD" w:rsidP="00EB19AD">
                    <w:pPr>
                      <w:pStyle w:val="Kontaktdaten"/>
                      <w:rPr>
                        <w:lang w:val="de-DE"/>
                      </w:rPr>
                    </w:pPr>
                    <w:proofErr w:type="gramStart"/>
                    <w:r w:rsidRPr="00A65BD6">
                      <w:rPr>
                        <w:lang w:val="de-DE"/>
                      </w:rPr>
                      <w:t>Fax :</w:t>
                    </w:r>
                    <w:proofErr w:type="gramEnd"/>
                    <w:r w:rsidRPr="00A65BD6">
                      <w:rPr>
                        <w:lang w:val="de-DE"/>
                      </w:rPr>
                      <w:t xml:space="preserve"> +49 7142 78-2107 </w:t>
                    </w:r>
                  </w:p>
                  <w:p w14:paraId="3BB57E75" w14:textId="77777777" w:rsidR="00EB19AD" w:rsidRPr="00B3417F" w:rsidRDefault="00EB19AD" w:rsidP="00EB19AD">
                    <w:pPr>
                      <w:pStyle w:val="Kontaktdaten"/>
                      <w:rPr>
                        <w:lang w:val="de-DE"/>
                      </w:rPr>
                    </w:pPr>
                  </w:p>
                  <w:p w14:paraId="3CC1318F" w14:textId="77777777" w:rsidR="00EB19AD" w:rsidRPr="00A65BD6" w:rsidRDefault="00EB19AD" w:rsidP="00EB19AD">
                    <w:pPr>
                      <w:pStyle w:val="Kontaktdaten"/>
                      <w:rPr>
                        <w:lang w:val="de-DE"/>
                      </w:rPr>
                    </w:pPr>
                    <w:r w:rsidRPr="00A65BD6">
                      <w:rPr>
                        <w:lang w:val="de-DE"/>
                      </w:rPr>
                      <w:t xml:space="preserve">info@durr.com </w:t>
                    </w:r>
                  </w:p>
                  <w:p w14:paraId="570B69D5" w14:textId="1407507F" w:rsidR="00B143FE" w:rsidRPr="00EB19AD" w:rsidRDefault="00EB19AD" w:rsidP="00EB19AD">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B143FE" w:rsidRPr="005837F9" w:rsidRDefault="00B143FE" w:rsidP="005218C8">
    <w:pPr>
      <w:pStyle w:val="En-tt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En-tte"/>
    </w:pPr>
  </w:p>
  <w:p w14:paraId="42F14B11" w14:textId="77777777" w:rsidR="00B143FE" w:rsidRDefault="00B143FE" w:rsidP="005218C8">
    <w:pPr>
      <w:pStyle w:val="En-tte"/>
    </w:pPr>
  </w:p>
  <w:p w14:paraId="3DD9B2BA" w14:textId="77777777" w:rsidR="00B143FE" w:rsidRDefault="00B143FE" w:rsidP="005218C8">
    <w:pPr>
      <w:pStyle w:val="En-tte"/>
    </w:pPr>
  </w:p>
  <w:p w14:paraId="63AA6475" w14:textId="77777777" w:rsidR="00B143FE" w:rsidRDefault="00B143FE" w:rsidP="00D9165E"/>
  <w:p w14:paraId="1ADCC302" w14:textId="77777777" w:rsidR="00B143FE" w:rsidRDefault="00B143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EC0C5E" w:rsidRDefault="00B143FE" w:rsidP="0026127D">
                          <w:pPr>
                            <w:pStyle w:val="Kontaktdaten"/>
                            <w:rPr>
                              <w:rStyle w:val="Fettung"/>
                              <w:bCs/>
                              <w:spacing w:val="2"/>
                              <w:w w:val="100"/>
                              <w:lang w:val="de-DE"/>
                            </w:rPr>
                          </w:pPr>
                          <w:r w:rsidRPr="00EC0C5E">
                            <w:rPr>
                              <w:rStyle w:val="Fettung"/>
                              <w:lang w:val="de-DE"/>
                            </w:rPr>
                            <w:t>Dürr Systems AG</w:t>
                          </w:r>
                        </w:p>
                        <w:p w14:paraId="41B4EF86" w14:textId="77777777" w:rsidR="00B143FE" w:rsidRPr="00A65BD6" w:rsidRDefault="00B143FE" w:rsidP="0026127D">
                          <w:pPr>
                            <w:pStyle w:val="Kontaktdaten"/>
                            <w:rPr>
                              <w:lang w:val="de-DE"/>
                            </w:rPr>
                          </w:pPr>
                          <w:r w:rsidRPr="00EC0C5E">
                            <w:rPr>
                              <w:lang w:val="de-DE"/>
                            </w:rPr>
                            <w:t xml:space="preserve">Carl-Benz-Str. </w:t>
                          </w:r>
                          <w:r w:rsidRPr="00A65BD6">
                            <w:rPr>
                              <w:lang w:val="de-DE"/>
                            </w:rPr>
                            <w:t>34</w:t>
                          </w:r>
                        </w:p>
                        <w:p w14:paraId="5555B2C2" w14:textId="77777777" w:rsidR="00B143FE" w:rsidRPr="00A65BD6" w:rsidRDefault="00B143FE" w:rsidP="0026127D">
                          <w:pPr>
                            <w:pStyle w:val="Kontaktdaten"/>
                            <w:rPr>
                              <w:lang w:val="de-DE"/>
                            </w:rPr>
                          </w:pPr>
                          <w:r w:rsidRPr="00A65BD6">
                            <w:rPr>
                              <w:lang w:val="de-DE"/>
                            </w:rPr>
                            <w:t>74321 Bietigheim-Bissingen</w:t>
                          </w:r>
                        </w:p>
                        <w:p w14:paraId="53B79677" w14:textId="77777777" w:rsidR="00B143FE" w:rsidRPr="00A65BD6" w:rsidRDefault="00B143FE" w:rsidP="0026127D">
                          <w:pPr>
                            <w:pStyle w:val="Kontaktdaten"/>
                            <w:rPr>
                              <w:lang w:val="de-DE"/>
                            </w:rPr>
                          </w:pPr>
                        </w:p>
                        <w:p w14:paraId="451432D7" w14:textId="75830906" w:rsidR="00B143FE" w:rsidRPr="00A65BD6" w:rsidRDefault="00EB19AD" w:rsidP="0026127D">
                          <w:pPr>
                            <w:pStyle w:val="Kontaktdaten"/>
                            <w:rPr>
                              <w:lang w:val="de-DE"/>
                            </w:rPr>
                          </w:pPr>
                          <w:proofErr w:type="spellStart"/>
                          <w:r w:rsidRPr="00A65BD6">
                            <w:rPr>
                              <w:lang w:val="de-DE"/>
                            </w:rPr>
                            <w:t>Tél</w:t>
                          </w:r>
                          <w:proofErr w:type="spellEnd"/>
                          <w:proofErr w:type="gramStart"/>
                          <w:r w:rsidRPr="00A65BD6">
                            <w:rPr>
                              <w:lang w:val="de-DE"/>
                            </w:rPr>
                            <w:t>. :</w:t>
                          </w:r>
                          <w:proofErr w:type="gramEnd"/>
                          <w:r w:rsidRPr="00A65BD6">
                            <w:rPr>
                              <w:lang w:val="de-DE"/>
                            </w:rPr>
                            <w:t xml:space="preserve"> +49 7142 78-0 </w:t>
                          </w:r>
                        </w:p>
                        <w:p w14:paraId="32EF3341" w14:textId="77777777" w:rsidR="00B143FE" w:rsidRPr="00A65BD6" w:rsidRDefault="00B143FE" w:rsidP="0026127D">
                          <w:pPr>
                            <w:pStyle w:val="Kontaktdaten"/>
                            <w:rPr>
                              <w:lang w:val="de-DE"/>
                            </w:rPr>
                          </w:pPr>
                          <w:proofErr w:type="gramStart"/>
                          <w:r w:rsidRPr="00A65BD6">
                            <w:rPr>
                              <w:lang w:val="de-DE"/>
                            </w:rPr>
                            <w:t>Fax :</w:t>
                          </w:r>
                          <w:proofErr w:type="gramEnd"/>
                          <w:r w:rsidRPr="00A65BD6">
                            <w:rPr>
                              <w:lang w:val="de-DE"/>
                            </w:rPr>
                            <w:t xml:space="preserve"> +49 7142 78-2107 </w:t>
                          </w:r>
                        </w:p>
                        <w:p w14:paraId="1D8E1397" w14:textId="77777777" w:rsidR="00B143FE" w:rsidRPr="00B3417F" w:rsidRDefault="00B143FE" w:rsidP="0026127D">
                          <w:pPr>
                            <w:pStyle w:val="Kontaktdaten"/>
                            <w:rPr>
                              <w:lang w:val="de-DE"/>
                            </w:rPr>
                          </w:pPr>
                        </w:p>
                        <w:p w14:paraId="6E924C90" w14:textId="77777777" w:rsidR="00B143FE" w:rsidRPr="00A65BD6" w:rsidRDefault="00B143FE" w:rsidP="0026127D">
                          <w:pPr>
                            <w:pStyle w:val="Kontaktdaten"/>
                            <w:rPr>
                              <w:lang w:val="de-DE"/>
                            </w:rPr>
                          </w:pPr>
                          <w:r w:rsidRPr="00A65BD6">
                            <w:rPr>
                              <w:lang w:val="de-DE"/>
                            </w:rPr>
                            <w:t xml:space="preserve">info@durr.com </w:t>
                          </w:r>
                        </w:p>
                        <w:p w14:paraId="7D901FCD" w14:textId="77777777" w:rsidR="00B143FE" w:rsidRPr="00EB19AD"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EC0C5E" w:rsidRDefault="00B143FE" w:rsidP="0026127D">
                    <w:pPr>
                      <w:pStyle w:val="Kontaktdaten"/>
                      <w:rPr>
                        <w:rStyle w:val="Fettung"/>
                        <w:bCs/>
                        <w:spacing w:val="2"/>
                        <w:w w:val="100"/>
                        <w:lang w:val="de-DE"/>
                      </w:rPr>
                    </w:pPr>
                    <w:r w:rsidRPr="00EC0C5E">
                      <w:rPr>
                        <w:rStyle w:val="Fettung"/>
                        <w:lang w:val="de-DE"/>
                      </w:rPr>
                      <w:t>Dürr Systems AG</w:t>
                    </w:r>
                  </w:p>
                  <w:p w14:paraId="41B4EF86" w14:textId="77777777" w:rsidR="00B143FE" w:rsidRPr="00A65BD6" w:rsidRDefault="00B143FE" w:rsidP="0026127D">
                    <w:pPr>
                      <w:pStyle w:val="Kontaktdaten"/>
                      <w:rPr>
                        <w:lang w:val="de-DE"/>
                      </w:rPr>
                    </w:pPr>
                    <w:r w:rsidRPr="00EC0C5E">
                      <w:rPr>
                        <w:lang w:val="de-DE"/>
                      </w:rPr>
                      <w:t xml:space="preserve">Carl-Benz-Str. </w:t>
                    </w:r>
                    <w:r w:rsidRPr="00A65BD6">
                      <w:rPr>
                        <w:lang w:val="de-DE"/>
                      </w:rPr>
                      <w:t>34</w:t>
                    </w:r>
                  </w:p>
                  <w:p w14:paraId="5555B2C2" w14:textId="77777777" w:rsidR="00B143FE" w:rsidRPr="00A65BD6" w:rsidRDefault="00B143FE" w:rsidP="0026127D">
                    <w:pPr>
                      <w:pStyle w:val="Kontaktdaten"/>
                      <w:rPr>
                        <w:lang w:val="de-DE"/>
                      </w:rPr>
                    </w:pPr>
                    <w:r w:rsidRPr="00A65BD6">
                      <w:rPr>
                        <w:lang w:val="de-DE"/>
                      </w:rPr>
                      <w:t>74321 Bietigheim-Bissingen</w:t>
                    </w:r>
                  </w:p>
                  <w:p w14:paraId="53B79677" w14:textId="77777777" w:rsidR="00B143FE" w:rsidRPr="00A65BD6" w:rsidRDefault="00B143FE" w:rsidP="0026127D">
                    <w:pPr>
                      <w:pStyle w:val="Kontaktdaten"/>
                      <w:rPr>
                        <w:lang w:val="de-DE"/>
                      </w:rPr>
                    </w:pPr>
                  </w:p>
                  <w:p w14:paraId="451432D7" w14:textId="75830906" w:rsidR="00B143FE" w:rsidRPr="00A65BD6" w:rsidRDefault="00EB19AD" w:rsidP="0026127D">
                    <w:pPr>
                      <w:pStyle w:val="Kontaktdaten"/>
                      <w:rPr>
                        <w:lang w:val="de-DE"/>
                      </w:rPr>
                    </w:pPr>
                    <w:proofErr w:type="spellStart"/>
                    <w:r w:rsidRPr="00A65BD6">
                      <w:rPr>
                        <w:lang w:val="de-DE"/>
                      </w:rPr>
                      <w:t>Tél</w:t>
                    </w:r>
                    <w:proofErr w:type="spellEnd"/>
                    <w:proofErr w:type="gramStart"/>
                    <w:r w:rsidRPr="00A65BD6">
                      <w:rPr>
                        <w:lang w:val="de-DE"/>
                      </w:rPr>
                      <w:t>. :</w:t>
                    </w:r>
                    <w:proofErr w:type="gramEnd"/>
                    <w:r w:rsidRPr="00A65BD6">
                      <w:rPr>
                        <w:lang w:val="de-DE"/>
                      </w:rPr>
                      <w:t xml:space="preserve"> +49 7142 78-0 </w:t>
                    </w:r>
                  </w:p>
                  <w:p w14:paraId="32EF3341" w14:textId="77777777" w:rsidR="00B143FE" w:rsidRPr="00A65BD6" w:rsidRDefault="00B143FE" w:rsidP="0026127D">
                    <w:pPr>
                      <w:pStyle w:val="Kontaktdaten"/>
                      <w:rPr>
                        <w:lang w:val="de-DE"/>
                      </w:rPr>
                    </w:pPr>
                    <w:proofErr w:type="gramStart"/>
                    <w:r w:rsidRPr="00A65BD6">
                      <w:rPr>
                        <w:lang w:val="de-DE"/>
                      </w:rPr>
                      <w:t>Fax :</w:t>
                    </w:r>
                    <w:proofErr w:type="gramEnd"/>
                    <w:r w:rsidRPr="00A65BD6">
                      <w:rPr>
                        <w:lang w:val="de-DE"/>
                      </w:rPr>
                      <w:t xml:space="preserve"> +49 7142 78-2107 </w:t>
                    </w:r>
                  </w:p>
                  <w:p w14:paraId="1D8E1397" w14:textId="77777777" w:rsidR="00B143FE" w:rsidRPr="00B3417F" w:rsidRDefault="00B143FE" w:rsidP="0026127D">
                    <w:pPr>
                      <w:pStyle w:val="Kontaktdaten"/>
                      <w:rPr>
                        <w:lang w:val="de-DE"/>
                      </w:rPr>
                    </w:pPr>
                  </w:p>
                  <w:p w14:paraId="6E924C90" w14:textId="77777777" w:rsidR="00B143FE" w:rsidRPr="00A65BD6" w:rsidRDefault="00B143FE" w:rsidP="0026127D">
                    <w:pPr>
                      <w:pStyle w:val="Kontaktdaten"/>
                      <w:rPr>
                        <w:lang w:val="de-DE"/>
                      </w:rPr>
                    </w:pPr>
                    <w:r w:rsidRPr="00A65BD6">
                      <w:rPr>
                        <w:lang w:val="de-DE"/>
                      </w:rPr>
                      <w:t xml:space="preserve">info@durr.com </w:t>
                    </w:r>
                  </w:p>
                  <w:p w14:paraId="7D901FCD" w14:textId="77777777" w:rsidR="00B143FE" w:rsidRPr="00EB19AD"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7B77477C"/>
    <w:multiLevelType w:val="multilevel"/>
    <w:tmpl w:val="B0E0169C"/>
    <w:lvl w:ilvl="0">
      <w:start w:val="1"/>
      <w:numFmt w:val="decimal"/>
      <w:pStyle w:val="Titre1"/>
      <w:lvlText w:val="%1"/>
      <w:lvlJc w:val="left"/>
      <w:pPr>
        <w:tabs>
          <w:tab w:val="num" w:pos="1021"/>
        </w:tabs>
        <w:ind w:left="1021" w:hanging="1021"/>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6152462">
    <w:abstractNumId w:val="3"/>
  </w:num>
  <w:num w:numId="2" w16cid:durableId="1478523621">
    <w:abstractNumId w:val="17"/>
  </w:num>
  <w:num w:numId="3" w16cid:durableId="1741714431">
    <w:abstractNumId w:val="5"/>
  </w:num>
  <w:num w:numId="4" w16cid:durableId="197743287">
    <w:abstractNumId w:val="8"/>
  </w:num>
  <w:num w:numId="5" w16cid:durableId="1973242597">
    <w:abstractNumId w:val="14"/>
  </w:num>
  <w:num w:numId="6" w16cid:durableId="30308587">
    <w:abstractNumId w:val="1"/>
  </w:num>
  <w:num w:numId="7" w16cid:durableId="1670282660">
    <w:abstractNumId w:val="20"/>
  </w:num>
  <w:num w:numId="8" w16cid:durableId="1336345679">
    <w:abstractNumId w:val="7"/>
  </w:num>
  <w:num w:numId="9" w16cid:durableId="1533155830">
    <w:abstractNumId w:val="19"/>
  </w:num>
  <w:num w:numId="10" w16cid:durableId="284432797">
    <w:abstractNumId w:val="6"/>
  </w:num>
  <w:num w:numId="11" w16cid:durableId="195390110">
    <w:abstractNumId w:val="0"/>
  </w:num>
  <w:num w:numId="12" w16cid:durableId="910963366">
    <w:abstractNumId w:val="4"/>
  </w:num>
  <w:num w:numId="13" w16cid:durableId="1733113889">
    <w:abstractNumId w:val="10"/>
  </w:num>
  <w:num w:numId="14" w16cid:durableId="618951924">
    <w:abstractNumId w:val="12"/>
  </w:num>
  <w:num w:numId="15" w16cid:durableId="1563372289">
    <w:abstractNumId w:val="16"/>
  </w:num>
  <w:num w:numId="16" w16cid:durableId="2082747906">
    <w:abstractNumId w:val="15"/>
  </w:num>
  <w:num w:numId="17" w16cid:durableId="760033014">
    <w:abstractNumId w:val="11"/>
  </w:num>
  <w:num w:numId="18" w16cid:durableId="1037657996">
    <w:abstractNumId w:val="9"/>
  </w:num>
  <w:num w:numId="19" w16cid:durableId="648899928">
    <w:abstractNumId w:val="13"/>
  </w:num>
  <w:num w:numId="20" w16cid:durableId="647058319">
    <w:abstractNumId w:val="18"/>
  </w:num>
  <w:num w:numId="21" w16cid:durableId="37389067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2D5C"/>
    <w:rsid w:val="000042E4"/>
    <w:rsid w:val="00004D92"/>
    <w:rsid w:val="00005AF4"/>
    <w:rsid w:val="0001039C"/>
    <w:rsid w:val="00010F81"/>
    <w:rsid w:val="000137F9"/>
    <w:rsid w:val="00013B23"/>
    <w:rsid w:val="00015F92"/>
    <w:rsid w:val="00017D05"/>
    <w:rsid w:val="0002273A"/>
    <w:rsid w:val="00026B8C"/>
    <w:rsid w:val="00030020"/>
    <w:rsid w:val="00030C1A"/>
    <w:rsid w:val="00033F0A"/>
    <w:rsid w:val="00034037"/>
    <w:rsid w:val="0003543C"/>
    <w:rsid w:val="00036336"/>
    <w:rsid w:val="000364CA"/>
    <w:rsid w:val="00037BB3"/>
    <w:rsid w:val="00037FF7"/>
    <w:rsid w:val="00040FEA"/>
    <w:rsid w:val="0004140A"/>
    <w:rsid w:val="000436AB"/>
    <w:rsid w:val="0004432D"/>
    <w:rsid w:val="000529B6"/>
    <w:rsid w:val="000557D8"/>
    <w:rsid w:val="00056AE4"/>
    <w:rsid w:val="00062BC6"/>
    <w:rsid w:val="00062C8E"/>
    <w:rsid w:val="00064547"/>
    <w:rsid w:val="0006654A"/>
    <w:rsid w:val="000667BB"/>
    <w:rsid w:val="0006746B"/>
    <w:rsid w:val="000679B5"/>
    <w:rsid w:val="00067A27"/>
    <w:rsid w:val="00073211"/>
    <w:rsid w:val="000750E4"/>
    <w:rsid w:val="00075E58"/>
    <w:rsid w:val="00077087"/>
    <w:rsid w:val="00080646"/>
    <w:rsid w:val="00080656"/>
    <w:rsid w:val="000830E8"/>
    <w:rsid w:val="00084CD8"/>
    <w:rsid w:val="000869DD"/>
    <w:rsid w:val="00090C8B"/>
    <w:rsid w:val="00095F60"/>
    <w:rsid w:val="00097770"/>
    <w:rsid w:val="00097924"/>
    <w:rsid w:val="000A0BBC"/>
    <w:rsid w:val="000A24E9"/>
    <w:rsid w:val="000A32FA"/>
    <w:rsid w:val="000A39F4"/>
    <w:rsid w:val="000A6420"/>
    <w:rsid w:val="000A779F"/>
    <w:rsid w:val="000A799A"/>
    <w:rsid w:val="000B122D"/>
    <w:rsid w:val="000B17AC"/>
    <w:rsid w:val="000B6E58"/>
    <w:rsid w:val="000C009A"/>
    <w:rsid w:val="000C2A85"/>
    <w:rsid w:val="000C3716"/>
    <w:rsid w:val="000C3AF3"/>
    <w:rsid w:val="000C52D5"/>
    <w:rsid w:val="000C68EA"/>
    <w:rsid w:val="000C74C8"/>
    <w:rsid w:val="000C7902"/>
    <w:rsid w:val="000D1867"/>
    <w:rsid w:val="000D4047"/>
    <w:rsid w:val="000F1B6F"/>
    <w:rsid w:val="000F215E"/>
    <w:rsid w:val="000F52E1"/>
    <w:rsid w:val="000F599A"/>
    <w:rsid w:val="0010093E"/>
    <w:rsid w:val="00100C0C"/>
    <w:rsid w:val="0010134F"/>
    <w:rsid w:val="00102066"/>
    <w:rsid w:val="00103EE3"/>
    <w:rsid w:val="00104073"/>
    <w:rsid w:val="001052E0"/>
    <w:rsid w:val="001076E4"/>
    <w:rsid w:val="00112DF3"/>
    <w:rsid w:val="00114E74"/>
    <w:rsid w:val="00115190"/>
    <w:rsid w:val="001167D1"/>
    <w:rsid w:val="00116F3F"/>
    <w:rsid w:val="00116F84"/>
    <w:rsid w:val="00117448"/>
    <w:rsid w:val="00117904"/>
    <w:rsid w:val="00117C7F"/>
    <w:rsid w:val="00124E6A"/>
    <w:rsid w:val="00127835"/>
    <w:rsid w:val="00135319"/>
    <w:rsid w:val="00142FDB"/>
    <w:rsid w:val="001440F5"/>
    <w:rsid w:val="00147965"/>
    <w:rsid w:val="0015096A"/>
    <w:rsid w:val="00151506"/>
    <w:rsid w:val="00156161"/>
    <w:rsid w:val="0016271C"/>
    <w:rsid w:val="00162EEF"/>
    <w:rsid w:val="0016325F"/>
    <w:rsid w:val="00163B9D"/>
    <w:rsid w:val="00167467"/>
    <w:rsid w:val="00167CC9"/>
    <w:rsid w:val="001719A4"/>
    <w:rsid w:val="00176D8A"/>
    <w:rsid w:val="00176EE4"/>
    <w:rsid w:val="00180D0F"/>
    <w:rsid w:val="00180D90"/>
    <w:rsid w:val="001877A6"/>
    <w:rsid w:val="001935AE"/>
    <w:rsid w:val="00194AC6"/>
    <w:rsid w:val="00197009"/>
    <w:rsid w:val="001975A2"/>
    <w:rsid w:val="00197E71"/>
    <w:rsid w:val="001A0E16"/>
    <w:rsid w:val="001A2289"/>
    <w:rsid w:val="001A297C"/>
    <w:rsid w:val="001A5B15"/>
    <w:rsid w:val="001A65EE"/>
    <w:rsid w:val="001B0539"/>
    <w:rsid w:val="001C0A26"/>
    <w:rsid w:val="001C0A39"/>
    <w:rsid w:val="001C179C"/>
    <w:rsid w:val="001C25B1"/>
    <w:rsid w:val="001C5EB3"/>
    <w:rsid w:val="001D0887"/>
    <w:rsid w:val="001D0E9A"/>
    <w:rsid w:val="001D0F2E"/>
    <w:rsid w:val="001D697E"/>
    <w:rsid w:val="001D776F"/>
    <w:rsid w:val="001E0E46"/>
    <w:rsid w:val="001E48E4"/>
    <w:rsid w:val="001F3730"/>
    <w:rsid w:val="001F3F84"/>
    <w:rsid w:val="001F6276"/>
    <w:rsid w:val="001F7E95"/>
    <w:rsid w:val="0020322F"/>
    <w:rsid w:val="00203F37"/>
    <w:rsid w:val="00205B62"/>
    <w:rsid w:val="0020631B"/>
    <w:rsid w:val="00206375"/>
    <w:rsid w:val="002118EB"/>
    <w:rsid w:val="00216BD0"/>
    <w:rsid w:val="00216FC6"/>
    <w:rsid w:val="002176DB"/>
    <w:rsid w:val="00226865"/>
    <w:rsid w:val="00231A54"/>
    <w:rsid w:val="0023563A"/>
    <w:rsid w:val="00243282"/>
    <w:rsid w:val="00243F9B"/>
    <w:rsid w:val="00244EA9"/>
    <w:rsid w:val="00247356"/>
    <w:rsid w:val="00252189"/>
    <w:rsid w:val="0025441C"/>
    <w:rsid w:val="0025488D"/>
    <w:rsid w:val="0025722B"/>
    <w:rsid w:val="0026127D"/>
    <w:rsid w:val="002655A1"/>
    <w:rsid w:val="002714A1"/>
    <w:rsid w:val="002717A8"/>
    <w:rsid w:val="00275350"/>
    <w:rsid w:val="00280185"/>
    <w:rsid w:val="00280819"/>
    <w:rsid w:val="00281581"/>
    <w:rsid w:val="00281C9E"/>
    <w:rsid w:val="00282680"/>
    <w:rsid w:val="00284C18"/>
    <w:rsid w:val="00292501"/>
    <w:rsid w:val="00294020"/>
    <w:rsid w:val="00294B59"/>
    <w:rsid w:val="00294FD0"/>
    <w:rsid w:val="00296AD3"/>
    <w:rsid w:val="002A1286"/>
    <w:rsid w:val="002A1717"/>
    <w:rsid w:val="002A172B"/>
    <w:rsid w:val="002A24AF"/>
    <w:rsid w:val="002A3438"/>
    <w:rsid w:val="002A49F2"/>
    <w:rsid w:val="002A5542"/>
    <w:rsid w:val="002A5671"/>
    <w:rsid w:val="002A596F"/>
    <w:rsid w:val="002A5D25"/>
    <w:rsid w:val="002A639F"/>
    <w:rsid w:val="002B06E7"/>
    <w:rsid w:val="002B18CE"/>
    <w:rsid w:val="002B4B14"/>
    <w:rsid w:val="002B71FB"/>
    <w:rsid w:val="002C00EB"/>
    <w:rsid w:val="002C0163"/>
    <w:rsid w:val="002C5048"/>
    <w:rsid w:val="002C5677"/>
    <w:rsid w:val="002D0F47"/>
    <w:rsid w:val="002D2E6A"/>
    <w:rsid w:val="002D33B7"/>
    <w:rsid w:val="002D3F01"/>
    <w:rsid w:val="002D4939"/>
    <w:rsid w:val="002D506A"/>
    <w:rsid w:val="002D60E0"/>
    <w:rsid w:val="002D64FA"/>
    <w:rsid w:val="002D7EB6"/>
    <w:rsid w:val="002E0547"/>
    <w:rsid w:val="002E2125"/>
    <w:rsid w:val="002E26C2"/>
    <w:rsid w:val="002F49AC"/>
    <w:rsid w:val="002F6BF1"/>
    <w:rsid w:val="002F7140"/>
    <w:rsid w:val="0030067C"/>
    <w:rsid w:val="00302DB1"/>
    <w:rsid w:val="003035A6"/>
    <w:rsid w:val="00306F70"/>
    <w:rsid w:val="003144DB"/>
    <w:rsid w:val="003251F7"/>
    <w:rsid w:val="00330683"/>
    <w:rsid w:val="00333CF4"/>
    <w:rsid w:val="00335617"/>
    <w:rsid w:val="0033769D"/>
    <w:rsid w:val="00340E3B"/>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2980"/>
    <w:rsid w:val="00373E56"/>
    <w:rsid w:val="00374D7A"/>
    <w:rsid w:val="00375576"/>
    <w:rsid w:val="00375D1A"/>
    <w:rsid w:val="00376C1C"/>
    <w:rsid w:val="003849ED"/>
    <w:rsid w:val="00390080"/>
    <w:rsid w:val="00393320"/>
    <w:rsid w:val="0039367F"/>
    <w:rsid w:val="00395574"/>
    <w:rsid w:val="0039654F"/>
    <w:rsid w:val="0039780E"/>
    <w:rsid w:val="003A046C"/>
    <w:rsid w:val="003A0566"/>
    <w:rsid w:val="003A2989"/>
    <w:rsid w:val="003A692D"/>
    <w:rsid w:val="003B0692"/>
    <w:rsid w:val="003B160B"/>
    <w:rsid w:val="003B1684"/>
    <w:rsid w:val="003B254C"/>
    <w:rsid w:val="003B667D"/>
    <w:rsid w:val="003C492A"/>
    <w:rsid w:val="003C60F4"/>
    <w:rsid w:val="003D50EB"/>
    <w:rsid w:val="003D770A"/>
    <w:rsid w:val="003E06FE"/>
    <w:rsid w:val="003E3E39"/>
    <w:rsid w:val="003E5B52"/>
    <w:rsid w:val="003E738F"/>
    <w:rsid w:val="003E7CF8"/>
    <w:rsid w:val="003F0CD8"/>
    <w:rsid w:val="003F1873"/>
    <w:rsid w:val="0040072C"/>
    <w:rsid w:val="00402949"/>
    <w:rsid w:val="00402AD2"/>
    <w:rsid w:val="0040381F"/>
    <w:rsid w:val="00404174"/>
    <w:rsid w:val="00404B39"/>
    <w:rsid w:val="0040784F"/>
    <w:rsid w:val="00407CD3"/>
    <w:rsid w:val="00424A3C"/>
    <w:rsid w:val="004331DF"/>
    <w:rsid w:val="0043325E"/>
    <w:rsid w:val="0043346C"/>
    <w:rsid w:val="004370EF"/>
    <w:rsid w:val="004400ED"/>
    <w:rsid w:val="004404FF"/>
    <w:rsid w:val="0044218C"/>
    <w:rsid w:val="004421EE"/>
    <w:rsid w:val="004427AF"/>
    <w:rsid w:val="00450174"/>
    <w:rsid w:val="0045051D"/>
    <w:rsid w:val="00450D7A"/>
    <w:rsid w:val="00451CA7"/>
    <w:rsid w:val="004535D9"/>
    <w:rsid w:val="0045516B"/>
    <w:rsid w:val="00455402"/>
    <w:rsid w:val="00456256"/>
    <w:rsid w:val="004606AC"/>
    <w:rsid w:val="004615E3"/>
    <w:rsid w:val="0046201D"/>
    <w:rsid w:val="00462DDC"/>
    <w:rsid w:val="004667BA"/>
    <w:rsid w:val="00466954"/>
    <w:rsid w:val="00467800"/>
    <w:rsid w:val="00470A4A"/>
    <w:rsid w:val="00470EFD"/>
    <w:rsid w:val="00473AEC"/>
    <w:rsid w:val="00476060"/>
    <w:rsid w:val="004762B9"/>
    <w:rsid w:val="0047652B"/>
    <w:rsid w:val="00476746"/>
    <w:rsid w:val="00477801"/>
    <w:rsid w:val="00481C71"/>
    <w:rsid w:val="00486F5D"/>
    <w:rsid w:val="00494EE7"/>
    <w:rsid w:val="004A10A4"/>
    <w:rsid w:val="004A3A5F"/>
    <w:rsid w:val="004B3D7E"/>
    <w:rsid w:val="004C3088"/>
    <w:rsid w:val="004C6D65"/>
    <w:rsid w:val="004C6EBC"/>
    <w:rsid w:val="004D1D0E"/>
    <w:rsid w:val="004D2838"/>
    <w:rsid w:val="004D3165"/>
    <w:rsid w:val="004D7B9E"/>
    <w:rsid w:val="004E0D94"/>
    <w:rsid w:val="004E2175"/>
    <w:rsid w:val="004E3872"/>
    <w:rsid w:val="004E4F05"/>
    <w:rsid w:val="004E5E7F"/>
    <w:rsid w:val="004E7C0B"/>
    <w:rsid w:val="004F039F"/>
    <w:rsid w:val="004F087E"/>
    <w:rsid w:val="004F206E"/>
    <w:rsid w:val="004F2354"/>
    <w:rsid w:val="004F2A79"/>
    <w:rsid w:val="004F39B4"/>
    <w:rsid w:val="004F3E59"/>
    <w:rsid w:val="004F4E97"/>
    <w:rsid w:val="004F50F4"/>
    <w:rsid w:val="004F639D"/>
    <w:rsid w:val="004F655A"/>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3602"/>
    <w:rsid w:val="00524BE9"/>
    <w:rsid w:val="00525382"/>
    <w:rsid w:val="0053448B"/>
    <w:rsid w:val="00534C1A"/>
    <w:rsid w:val="005365B4"/>
    <w:rsid w:val="00540E93"/>
    <w:rsid w:val="0054450D"/>
    <w:rsid w:val="0055162F"/>
    <w:rsid w:val="00554864"/>
    <w:rsid w:val="00555999"/>
    <w:rsid w:val="00555E2A"/>
    <w:rsid w:val="00564109"/>
    <w:rsid w:val="005673B5"/>
    <w:rsid w:val="005674E8"/>
    <w:rsid w:val="00573D57"/>
    <w:rsid w:val="005755BD"/>
    <w:rsid w:val="00575605"/>
    <w:rsid w:val="00580070"/>
    <w:rsid w:val="00581C8C"/>
    <w:rsid w:val="005837F9"/>
    <w:rsid w:val="00584007"/>
    <w:rsid w:val="0058443C"/>
    <w:rsid w:val="00584B9D"/>
    <w:rsid w:val="00585A39"/>
    <w:rsid w:val="00586511"/>
    <w:rsid w:val="00587179"/>
    <w:rsid w:val="005913CF"/>
    <w:rsid w:val="00591CEB"/>
    <w:rsid w:val="00592D83"/>
    <w:rsid w:val="00593AA7"/>
    <w:rsid w:val="0059451D"/>
    <w:rsid w:val="00594B29"/>
    <w:rsid w:val="00597F78"/>
    <w:rsid w:val="005A1C80"/>
    <w:rsid w:val="005A7D74"/>
    <w:rsid w:val="005B01C4"/>
    <w:rsid w:val="005B184A"/>
    <w:rsid w:val="005B19FD"/>
    <w:rsid w:val="005B34DA"/>
    <w:rsid w:val="005B3CCD"/>
    <w:rsid w:val="005C13A1"/>
    <w:rsid w:val="005C3518"/>
    <w:rsid w:val="005D1745"/>
    <w:rsid w:val="005D1F94"/>
    <w:rsid w:val="005D3A5C"/>
    <w:rsid w:val="005D40A5"/>
    <w:rsid w:val="005D5830"/>
    <w:rsid w:val="005D5940"/>
    <w:rsid w:val="005D5A38"/>
    <w:rsid w:val="005D5CD4"/>
    <w:rsid w:val="005D6A17"/>
    <w:rsid w:val="005E041B"/>
    <w:rsid w:val="005E0A1F"/>
    <w:rsid w:val="005E200B"/>
    <w:rsid w:val="005E2151"/>
    <w:rsid w:val="005E76DA"/>
    <w:rsid w:val="005F010B"/>
    <w:rsid w:val="005F182E"/>
    <w:rsid w:val="005F4FBF"/>
    <w:rsid w:val="005F7CEF"/>
    <w:rsid w:val="00602E06"/>
    <w:rsid w:val="00605D60"/>
    <w:rsid w:val="006074EB"/>
    <w:rsid w:val="0060792D"/>
    <w:rsid w:val="00607BBF"/>
    <w:rsid w:val="006113CB"/>
    <w:rsid w:val="006117A1"/>
    <w:rsid w:val="00611960"/>
    <w:rsid w:val="00614890"/>
    <w:rsid w:val="00615ED0"/>
    <w:rsid w:val="00617EA4"/>
    <w:rsid w:val="00626A28"/>
    <w:rsid w:val="006311E0"/>
    <w:rsid w:val="00632F11"/>
    <w:rsid w:val="00635ABF"/>
    <w:rsid w:val="006401F7"/>
    <w:rsid w:val="0064103B"/>
    <w:rsid w:val="00641F88"/>
    <w:rsid w:val="006438A8"/>
    <w:rsid w:val="00643A04"/>
    <w:rsid w:val="0064408D"/>
    <w:rsid w:val="006449CA"/>
    <w:rsid w:val="00644A4C"/>
    <w:rsid w:val="00645074"/>
    <w:rsid w:val="00647435"/>
    <w:rsid w:val="00661476"/>
    <w:rsid w:val="00664318"/>
    <w:rsid w:val="006643CC"/>
    <w:rsid w:val="0066573F"/>
    <w:rsid w:val="006673F5"/>
    <w:rsid w:val="00670E84"/>
    <w:rsid w:val="00674DB7"/>
    <w:rsid w:val="00676649"/>
    <w:rsid w:val="00677CFF"/>
    <w:rsid w:val="0068106C"/>
    <w:rsid w:val="00681ECE"/>
    <w:rsid w:val="00683E9E"/>
    <w:rsid w:val="0068636E"/>
    <w:rsid w:val="00691B0A"/>
    <w:rsid w:val="00691F9E"/>
    <w:rsid w:val="00695F99"/>
    <w:rsid w:val="006A5A75"/>
    <w:rsid w:val="006A6348"/>
    <w:rsid w:val="006A688E"/>
    <w:rsid w:val="006B0C21"/>
    <w:rsid w:val="006B5624"/>
    <w:rsid w:val="006B592D"/>
    <w:rsid w:val="006B6DD8"/>
    <w:rsid w:val="006C2364"/>
    <w:rsid w:val="006C2A31"/>
    <w:rsid w:val="006C38E6"/>
    <w:rsid w:val="006C3AA3"/>
    <w:rsid w:val="006C50E1"/>
    <w:rsid w:val="006C6111"/>
    <w:rsid w:val="006D6C1A"/>
    <w:rsid w:val="006D7632"/>
    <w:rsid w:val="006D7B09"/>
    <w:rsid w:val="006D7F10"/>
    <w:rsid w:val="006E0851"/>
    <w:rsid w:val="006E2573"/>
    <w:rsid w:val="006E3F7F"/>
    <w:rsid w:val="006E5C09"/>
    <w:rsid w:val="006E7FBA"/>
    <w:rsid w:val="006F0473"/>
    <w:rsid w:val="006F1A6C"/>
    <w:rsid w:val="006F2DE4"/>
    <w:rsid w:val="006F4577"/>
    <w:rsid w:val="006F4C75"/>
    <w:rsid w:val="006F4FB9"/>
    <w:rsid w:val="006F66DA"/>
    <w:rsid w:val="006F6A7A"/>
    <w:rsid w:val="006F77C7"/>
    <w:rsid w:val="00701EBB"/>
    <w:rsid w:val="00703F12"/>
    <w:rsid w:val="00705074"/>
    <w:rsid w:val="007065A6"/>
    <w:rsid w:val="00710899"/>
    <w:rsid w:val="00712070"/>
    <w:rsid w:val="007125A4"/>
    <w:rsid w:val="00713E2E"/>
    <w:rsid w:val="00716622"/>
    <w:rsid w:val="00720139"/>
    <w:rsid w:val="00723601"/>
    <w:rsid w:val="007238F1"/>
    <w:rsid w:val="00723DE6"/>
    <w:rsid w:val="00724249"/>
    <w:rsid w:val="00726540"/>
    <w:rsid w:val="00726A89"/>
    <w:rsid w:val="00726BFA"/>
    <w:rsid w:val="00727E16"/>
    <w:rsid w:val="00734321"/>
    <w:rsid w:val="00736291"/>
    <w:rsid w:val="00744943"/>
    <w:rsid w:val="00746B34"/>
    <w:rsid w:val="00753908"/>
    <w:rsid w:val="00754739"/>
    <w:rsid w:val="007579FC"/>
    <w:rsid w:val="00762C5B"/>
    <w:rsid w:val="00771469"/>
    <w:rsid w:val="00772BCD"/>
    <w:rsid w:val="00773BF3"/>
    <w:rsid w:val="00775358"/>
    <w:rsid w:val="007769A8"/>
    <w:rsid w:val="007812D4"/>
    <w:rsid w:val="0078405F"/>
    <w:rsid w:val="0078480F"/>
    <w:rsid w:val="00786C56"/>
    <w:rsid w:val="00793797"/>
    <w:rsid w:val="00794234"/>
    <w:rsid w:val="007A0268"/>
    <w:rsid w:val="007A6E6D"/>
    <w:rsid w:val="007A7F56"/>
    <w:rsid w:val="007B3AA7"/>
    <w:rsid w:val="007C0C38"/>
    <w:rsid w:val="007C1F06"/>
    <w:rsid w:val="007C1FA4"/>
    <w:rsid w:val="007C360E"/>
    <w:rsid w:val="007C4752"/>
    <w:rsid w:val="007C6FA7"/>
    <w:rsid w:val="007C726C"/>
    <w:rsid w:val="007C7E8E"/>
    <w:rsid w:val="007D089E"/>
    <w:rsid w:val="007D1C2A"/>
    <w:rsid w:val="007D1C32"/>
    <w:rsid w:val="007D220B"/>
    <w:rsid w:val="007D257B"/>
    <w:rsid w:val="007D439C"/>
    <w:rsid w:val="007D49EB"/>
    <w:rsid w:val="007D5E15"/>
    <w:rsid w:val="007E1C18"/>
    <w:rsid w:val="007E4D9A"/>
    <w:rsid w:val="007E54C0"/>
    <w:rsid w:val="007E5F2B"/>
    <w:rsid w:val="007F2DE8"/>
    <w:rsid w:val="007F402B"/>
    <w:rsid w:val="007F4972"/>
    <w:rsid w:val="007F4CF1"/>
    <w:rsid w:val="007F770C"/>
    <w:rsid w:val="00800B39"/>
    <w:rsid w:val="00807AB9"/>
    <w:rsid w:val="0081023A"/>
    <w:rsid w:val="00810576"/>
    <w:rsid w:val="00814018"/>
    <w:rsid w:val="00814940"/>
    <w:rsid w:val="00816302"/>
    <w:rsid w:val="00817EDB"/>
    <w:rsid w:val="00821292"/>
    <w:rsid w:val="00825029"/>
    <w:rsid w:val="008251A3"/>
    <w:rsid w:val="00826567"/>
    <w:rsid w:val="00826C30"/>
    <w:rsid w:val="00827948"/>
    <w:rsid w:val="00834D0F"/>
    <w:rsid w:val="00842068"/>
    <w:rsid w:val="0084627F"/>
    <w:rsid w:val="00851B3C"/>
    <w:rsid w:val="0085354B"/>
    <w:rsid w:val="0085432F"/>
    <w:rsid w:val="00857E8E"/>
    <w:rsid w:val="00862D8F"/>
    <w:rsid w:val="008648B3"/>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102"/>
    <w:rsid w:val="008A6CEC"/>
    <w:rsid w:val="008A70B7"/>
    <w:rsid w:val="008B0BF6"/>
    <w:rsid w:val="008B0D22"/>
    <w:rsid w:val="008B0E2E"/>
    <w:rsid w:val="008B158F"/>
    <w:rsid w:val="008B24EB"/>
    <w:rsid w:val="008B30DE"/>
    <w:rsid w:val="008B50B9"/>
    <w:rsid w:val="008B59FF"/>
    <w:rsid w:val="008C343A"/>
    <w:rsid w:val="008C4110"/>
    <w:rsid w:val="008C5157"/>
    <w:rsid w:val="008C7F2C"/>
    <w:rsid w:val="008D0426"/>
    <w:rsid w:val="008D2995"/>
    <w:rsid w:val="008D67AF"/>
    <w:rsid w:val="008D7BC0"/>
    <w:rsid w:val="008E5F87"/>
    <w:rsid w:val="008E7656"/>
    <w:rsid w:val="008E777A"/>
    <w:rsid w:val="008F4796"/>
    <w:rsid w:val="008F5E48"/>
    <w:rsid w:val="00901D5D"/>
    <w:rsid w:val="00902358"/>
    <w:rsid w:val="009033F3"/>
    <w:rsid w:val="00905B45"/>
    <w:rsid w:val="00907449"/>
    <w:rsid w:val="0090754E"/>
    <w:rsid w:val="00911B9A"/>
    <w:rsid w:val="00915251"/>
    <w:rsid w:val="009163C0"/>
    <w:rsid w:val="00921CF1"/>
    <w:rsid w:val="00924CB3"/>
    <w:rsid w:val="0092544D"/>
    <w:rsid w:val="00925F7D"/>
    <w:rsid w:val="00931A39"/>
    <w:rsid w:val="0093254F"/>
    <w:rsid w:val="00933393"/>
    <w:rsid w:val="00933B86"/>
    <w:rsid w:val="00940128"/>
    <w:rsid w:val="00942FB8"/>
    <w:rsid w:val="00944105"/>
    <w:rsid w:val="00944A84"/>
    <w:rsid w:val="0094694E"/>
    <w:rsid w:val="009527FF"/>
    <w:rsid w:val="009531A4"/>
    <w:rsid w:val="009547D1"/>
    <w:rsid w:val="00955D14"/>
    <w:rsid w:val="00960D2E"/>
    <w:rsid w:val="009633E0"/>
    <w:rsid w:val="00965AB8"/>
    <w:rsid w:val="00965F78"/>
    <w:rsid w:val="00967AD9"/>
    <w:rsid w:val="00972120"/>
    <w:rsid w:val="00972EBA"/>
    <w:rsid w:val="00974497"/>
    <w:rsid w:val="00974ACB"/>
    <w:rsid w:val="00976EEA"/>
    <w:rsid w:val="00980499"/>
    <w:rsid w:val="00982F71"/>
    <w:rsid w:val="00983B5E"/>
    <w:rsid w:val="009863DF"/>
    <w:rsid w:val="00991E0E"/>
    <w:rsid w:val="009959BC"/>
    <w:rsid w:val="009972BB"/>
    <w:rsid w:val="009A1F94"/>
    <w:rsid w:val="009A306C"/>
    <w:rsid w:val="009A351B"/>
    <w:rsid w:val="009A454E"/>
    <w:rsid w:val="009A7B8B"/>
    <w:rsid w:val="009B2D9D"/>
    <w:rsid w:val="009B5337"/>
    <w:rsid w:val="009B64AF"/>
    <w:rsid w:val="009C0027"/>
    <w:rsid w:val="009C0868"/>
    <w:rsid w:val="009C1F30"/>
    <w:rsid w:val="009C3C81"/>
    <w:rsid w:val="009C4CCE"/>
    <w:rsid w:val="009C7D63"/>
    <w:rsid w:val="009D0715"/>
    <w:rsid w:val="009D2DBA"/>
    <w:rsid w:val="009D62BE"/>
    <w:rsid w:val="009D7BF9"/>
    <w:rsid w:val="009E4055"/>
    <w:rsid w:val="009E4826"/>
    <w:rsid w:val="009E664B"/>
    <w:rsid w:val="009F18FC"/>
    <w:rsid w:val="009F21D0"/>
    <w:rsid w:val="009F252D"/>
    <w:rsid w:val="009F52A9"/>
    <w:rsid w:val="009F5FB8"/>
    <w:rsid w:val="009F6743"/>
    <w:rsid w:val="009F7970"/>
    <w:rsid w:val="00A00C54"/>
    <w:rsid w:val="00A00F8D"/>
    <w:rsid w:val="00A03D1A"/>
    <w:rsid w:val="00A050D1"/>
    <w:rsid w:val="00A06101"/>
    <w:rsid w:val="00A07CA7"/>
    <w:rsid w:val="00A16BD5"/>
    <w:rsid w:val="00A1711B"/>
    <w:rsid w:val="00A179D3"/>
    <w:rsid w:val="00A21937"/>
    <w:rsid w:val="00A21AB0"/>
    <w:rsid w:val="00A2544A"/>
    <w:rsid w:val="00A27EFC"/>
    <w:rsid w:val="00A31DB8"/>
    <w:rsid w:val="00A3332C"/>
    <w:rsid w:val="00A36FE0"/>
    <w:rsid w:val="00A40E17"/>
    <w:rsid w:val="00A46F54"/>
    <w:rsid w:val="00A562F7"/>
    <w:rsid w:val="00A5700C"/>
    <w:rsid w:val="00A57063"/>
    <w:rsid w:val="00A61FF5"/>
    <w:rsid w:val="00A624FA"/>
    <w:rsid w:val="00A65AE5"/>
    <w:rsid w:val="00A65BD6"/>
    <w:rsid w:val="00A70A5F"/>
    <w:rsid w:val="00A71481"/>
    <w:rsid w:val="00A72B8E"/>
    <w:rsid w:val="00A806AC"/>
    <w:rsid w:val="00A807B6"/>
    <w:rsid w:val="00A81731"/>
    <w:rsid w:val="00A82F57"/>
    <w:rsid w:val="00A83D77"/>
    <w:rsid w:val="00A873A1"/>
    <w:rsid w:val="00A87F06"/>
    <w:rsid w:val="00A9208D"/>
    <w:rsid w:val="00A93B09"/>
    <w:rsid w:val="00A959E7"/>
    <w:rsid w:val="00A962D0"/>
    <w:rsid w:val="00A976CC"/>
    <w:rsid w:val="00A97E72"/>
    <w:rsid w:val="00AA268B"/>
    <w:rsid w:val="00AA2EC0"/>
    <w:rsid w:val="00AA4D33"/>
    <w:rsid w:val="00AB1B65"/>
    <w:rsid w:val="00AB384A"/>
    <w:rsid w:val="00AB5C73"/>
    <w:rsid w:val="00AB6134"/>
    <w:rsid w:val="00AB7342"/>
    <w:rsid w:val="00AC0C0A"/>
    <w:rsid w:val="00AC123A"/>
    <w:rsid w:val="00AC1795"/>
    <w:rsid w:val="00AC25D2"/>
    <w:rsid w:val="00AC3C37"/>
    <w:rsid w:val="00AC4932"/>
    <w:rsid w:val="00AC6378"/>
    <w:rsid w:val="00AD3753"/>
    <w:rsid w:val="00AD7E8E"/>
    <w:rsid w:val="00AE0CC8"/>
    <w:rsid w:val="00AE447F"/>
    <w:rsid w:val="00AE5481"/>
    <w:rsid w:val="00AE5695"/>
    <w:rsid w:val="00AE6348"/>
    <w:rsid w:val="00AE6604"/>
    <w:rsid w:val="00AF13BD"/>
    <w:rsid w:val="00AF4F8B"/>
    <w:rsid w:val="00AF50E0"/>
    <w:rsid w:val="00AF5371"/>
    <w:rsid w:val="00B030B8"/>
    <w:rsid w:val="00B053A5"/>
    <w:rsid w:val="00B117C4"/>
    <w:rsid w:val="00B12012"/>
    <w:rsid w:val="00B143FE"/>
    <w:rsid w:val="00B14642"/>
    <w:rsid w:val="00B16FFB"/>
    <w:rsid w:val="00B17605"/>
    <w:rsid w:val="00B20920"/>
    <w:rsid w:val="00B25F7B"/>
    <w:rsid w:val="00B2770D"/>
    <w:rsid w:val="00B27FCB"/>
    <w:rsid w:val="00B3109A"/>
    <w:rsid w:val="00B33267"/>
    <w:rsid w:val="00B332C3"/>
    <w:rsid w:val="00B3417F"/>
    <w:rsid w:val="00B34292"/>
    <w:rsid w:val="00B34A9F"/>
    <w:rsid w:val="00B34C62"/>
    <w:rsid w:val="00B35EAA"/>
    <w:rsid w:val="00B361C2"/>
    <w:rsid w:val="00B37658"/>
    <w:rsid w:val="00B432AF"/>
    <w:rsid w:val="00B45242"/>
    <w:rsid w:val="00B460FF"/>
    <w:rsid w:val="00B52C33"/>
    <w:rsid w:val="00B57C05"/>
    <w:rsid w:val="00B60D1B"/>
    <w:rsid w:val="00B61893"/>
    <w:rsid w:val="00B625C6"/>
    <w:rsid w:val="00B639BB"/>
    <w:rsid w:val="00B63B39"/>
    <w:rsid w:val="00B67227"/>
    <w:rsid w:val="00B67ADF"/>
    <w:rsid w:val="00B710EC"/>
    <w:rsid w:val="00B74EEC"/>
    <w:rsid w:val="00B75BE3"/>
    <w:rsid w:val="00B76AC4"/>
    <w:rsid w:val="00B779F2"/>
    <w:rsid w:val="00B77DFE"/>
    <w:rsid w:val="00B827AD"/>
    <w:rsid w:val="00B83882"/>
    <w:rsid w:val="00B8534D"/>
    <w:rsid w:val="00B85361"/>
    <w:rsid w:val="00B86E34"/>
    <w:rsid w:val="00B90801"/>
    <w:rsid w:val="00B95A5D"/>
    <w:rsid w:val="00B95AFA"/>
    <w:rsid w:val="00B965A1"/>
    <w:rsid w:val="00B966C9"/>
    <w:rsid w:val="00BA105F"/>
    <w:rsid w:val="00BA32BD"/>
    <w:rsid w:val="00BA38A7"/>
    <w:rsid w:val="00BA3A87"/>
    <w:rsid w:val="00BA49C1"/>
    <w:rsid w:val="00BA4BAE"/>
    <w:rsid w:val="00BA6183"/>
    <w:rsid w:val="00BB149A"/>
    <w:rsid w:val="00BB6D1A"/>
    <w:rsid w:val="00BC0CC5"/>
    <w:rsid w:val="00BC12DE"/>
    <w:rsid w:val="00BC141D"/>
    <w:rsid w:val="00BC159C"/>
    <w:rsid w:val="00BD1BE0"/>
    <w:rsid w:val="00BD1C30"/>
    <w:rsid w:val="00BD37F9"/>
    <w:rsid w:val="00BD410D"/>
    <w:rsid w:val="00BD6FDE"/>
    <w:rsid w:val="00BD7267"/>
    <w:rsid w:val="00BD7772"/>
    <w:rsid w:val="00BE2D16"/>
    <w:rsid w:val="00BE310E"/>
    <w:rsid w:val="00BE3832"/>
    <w:rsid w:val="00BE4FEB"/>
    <w:rsid w:val="00BF26AF"/>
    <w:rsid w:val="00BF2C99"/>
    <w:rsid w:val="00BF5882"/>
    <w:rsid w:val="00BF62A8"/>
    <w:rsid w:val="00BF6615"/>
    <w:rsid w:val="00C10168"/>
    <w:rsid w:val="00C1482D"/>
    <w:rsid w:val="00C14A71"/>
    <w:rsid w:val="00C155DA"/>
    <w:rsid w:val="00C15C40"/>
    <w:rsid w:val="00C168D0"/>
    <w:rsid w:val="00C2287E"/>
    <w:rsid w:val="00C22B04"/>
    <w:rsid w:val="00C23FE0"/>
    <w:rsid w:val="00C26C3B"/>
    <w:rsid w:val="00C30243"/>
    <w:rsid w:val="00C30264"/>
    <w:rsid w:val="00C41149"/>
    <w:rsid w:val="00C4131C"/>
    <w:rsid w:val="00C416F6"/>
    <w:rsid w:val="00C41892"/>
    <w:rsid w:val="00C4390B"/>
    <w:rsid w:val="00C4707B"/>
    <w:rsid w:val="00C51005"/>
    <w:rsid w:val="00C54CD4"/>
    <w:rsid w:val="00C5652E"/>
    <w:rsid w:val="00C56601"/>
    <w:rsid w:val="00C601E4"/>
    <w:rsid w:val="00C61C03"/>
    <w:rsid w:val="00C62ACC"/>
    <w:rsid w:val="00C705CE"/>
    <w:rsid w:val="00C710E3"/>
    <w:rsid w:val="00C85B1A"/>
    <w:rsid w:val="00C864F4"/>
    <w:rsid w:val="00C877B9"/>
    <w:rsid w:val="00C915A2"/>
    <w:rsid w:val="00C956CF"/>
    <w:rsid w:val="00C963C9"/>
    <w:rsid w:val="00CA2C80"/>
    <w:rsid w:val="00CA59A1"/>
    <w:rsid w:val="00CB1E91"/>
    <w:rsid w:val="00CB407F"/>
    <w:rsid w:val="00CB5CDE"/>
    <w:rsid w:val="00CB7228"/>
    <w:rsid w:val="00CB725A"/>
    <w:rsid w:val="00CC49F4"/>
    <w:rsid w:val="00CD2BC2"/>
    <w:rsid w:val="00CD4A93"/>
    <w:rsid w:val="00CD5D15"/>
    <w:rsid w:val="00CD6F05"/>
    <w:rsid w:val="00CE04CF"/>
    <w:rsid w:val="00CE27FE"/>
    <w:rsid w:val="00CE68CF"/>
    <w:rsid w:val="00CE71C0"/>
    <w:rsid w:val="00CF25A9"/>
    <w:rsid w:val="00CF34DB"/>
    <w:rsid w:val="00CF5472"/>
    <w:rsid w:val="00CF6342"/>
    <w:rsid w:val="00D00FC4"/>
    <w:rsid w:val="00D04131"/>
    <w:rsid w:val="00D04A4C"/>
    <w:rsid w:val="00D0567D"/>
    <w:rsid w:val="00D06D68"/>
    <w:rsid w:val="00D1136F"/>
    <w:rsid w:val="00D1176D"/>
    <w:rsid w:val="00D16D90"/>
    <w:rsid w:val="00D24C4F"/>
    <w:rsid w:val="00D26132"/>
    <w:rsid w:val="00D2759C"/>
    <w:rsid w:val="00D30A5B"/>
    <w:rsid w:val="00D31E8B"/>
    <w:rsid w:val="00D34986"/>
    <w:rsid w:val="00D35A4A"/>
    <w:rsid w:val="00D36FC5"/>
    <w:rsid w:val="00D4098D"/>
    <w:rsid w:val="00D44B55"/>
    <w:rsid w:val="00D4535E"/>
    <w:rsid w:val="00D45CE9"/>
    <w:rsid w:val="00D5034A"/>
    <w:rsid w:val="00D51AA6"/>
    <w:rsid w:val="00D6365D"/>
    <w:rsid w:val="00D63E3A"/>
    <w:rsid w:val="00D65157"/>
    <w:rsid w:val="00D6698C"/>
    <w:rsid w:val="00D7185B"/>
    <w:rsid w:val="00D739B7"/>
    <w:rsid w:val="00D76EE3"/>
    <w:rsid w:val="00D851C3"/>
    <w:rsid w:val="00D854A6"/>
    <w:rsid w:val="00D85B9B"/>
    <w:rsid w:val="00D861BB"/>
    <w:rsid w:val="00D86880"/>
    <w:rsid w:val="00D86DD5"/>
    <w:rsid w:val="00D87E57"/>
    <w:rsid w:val="00D9165E"/>
    <w:rsid w:val="00DA0B7D"/>
    <w:rsid w:val="00DB1452"/>
    <w:rsid w:val="00DB74F9"/>
    <w:rsid w:val="00DC2C62"/>
    <w:rsid w:val="00DC443F"/>
    <w:rsid w:val="00DC4A8F"/>
    <w:rsid w:val="00DC545B"/>
    <w:rsid w:val="00DC7857"/>
    <w:rsid w:val="00DD0BF1"/>
    <w:rsid w:val="00DD1673"/>
    <w:rsid w:val="00DD30AE"/>
    <w:rsid w:val="00DD5EA5"/>
    <w:rsid w:val="00DD64E3"/>
    <w:rsid w:val="00DD6B3F"/>
    <w:rsid w:val="00DD7101"/>
    <w:rsid w:val="00DE0E6D"/>
    <w:rsid w:val="00DE446F"/>
    <w:rsid w:val="00DE5FF1"/>
    <w:rsid w:val="00DE6965"/>
    <w:rsid w:val="00DE6E13"/>
    <w:rsid w:val="00DF07A2"/>
    <w:rsid w:val="00DF17A5"/>
    <w:rsid w:val="00DF1A6E"/>
    <w:rsid w:val="00DF2D51"/>
    <w:rsid w:val="00DF5A64"/>
    <w:rsid w:val="00DF6C27"/>
    <w:rsid w:val="00DF7FC7"/>
    <w:rsid w:val="00E00045"/>
    <w:rsid w:val="00E0085E"/>
    <w:rsid w:val="00E00C76"/>
    <w:rsid w:val="00E01434"/>
    <w:rsid w:val="00E0239C"/>
    <w:rsid w:val="00E06223"/>
    <w:rsid w:val="00E10E38"/>
    <w:rsid w:val="00E10ECE"/>
    <w:rsid w:val="00E11790"/>
    <w:rsid w:val="00E15015"/>
    <w:rsid w:val="00E153AC"/>
    <w:rsid w:val="00E1737D"/>
    <w:rsid w:val="00E17750"/>
    <w:rsid w:val="00E179B1"/>
    <w:rsid w:val="00E23A3C"/>
    <w:rsid w:val="00E24CD8"/>
    <w:rsid w:val="00E25181"/>
    <w:rsid w:val="00E2522F"/>
    <w:rsid w:val="00E27430"/>
    <w:rsid w:val="00E27BD8"/>
    <w:rsid w:val="00E4280B"/>
    <w:rsid w:val="00E42C3C"/>
    <w:rsid w:val="00E43141"/>
    <w:rsid w:val="00E43913"/>
    <w:rsid w:val="00E45906"/>
    <w:rsid w:val="00E465E8"/>
    <w:rsid w:val="00E5583D"/>
    <w:rsid w:val="00E55F88"/>
    <w:rsid w:val="00E56B97"/>
    <w:rsid w:val="00E6101F"/>
    <w:rsid w:val="00E61CEB"/>
    <w:rsid w:val="00E710F1"/>
    <w:rsid w:val="00E71A23"/>
    <w:rsid w:val="00E71CB3"/>
    <w:rsid w:val="00E72AB0"/>
    <w:rsid w:val="00E746F0"/>
    <w:rsid w:val="00E74FCE"/>
    <w:rsid w:val="00E756EB"/>
    <w:rsid w:val="00E80572"/>
    <w:rsid w:val="00E812E7"/>
    <w:rsid w:val="00E8196D"/>
    <w:rsid w:val="00E84023"/>
    <w:rsid w:val="00E84AA4"/>
    <w:rsid w:val="00E8737B"/>
    <w:rsid w:val="00E90C2A"/>
    <w:rsid w:val="00E90FEA"/>
    <w:rsid w:val="00E91128"/>
    <w:rsid w:val="00E93130"/>
    <w:rsid w:val="00E95F59"/>
    <w:rsid w:val="00E96EF2"/>
    <w:rsid w:val="00EA3FC9"/>
    <w:rsid w:val="00EA448D"/>
    <w:rsid w:val="00EA7A96"/>
    <w:rsid w:val="00EB19AD"/>
    <w:rsid w:val="00EB2996"/>
    <w:rsid w:val="00EB31BC"/>
    <w:rsid w:val="00EB575F"/>
    <w:rsid w:val="00EB5975"/>
    <w:rsid w:val="00EB690F"/>
    <w:rsid w:val="00EC0B4E"/>
    <w:rsid w:val="00EC0C5E"/>
    <w:rsid w:val="00EC149A"/>
    <w:rsid w:val="00EC4E78"/>
    <w:rsid w:val="00EC5CAB"/>
    <w:rsid w:val="00EC6809"/>
    <w:rsid w:val="00EC6F6F"/>
    <w:rsid w:val="00EC742B"/>
    <w:rsid w:val="00EC7DCA"/>
    <w:rsid w:val="00ED54C6"/>
    <w:rsid w:val="00ED6237"/>
    <w:rsid w:val="00EE01DA"/>
    <w:rsid w:val="00EE541C"/>
    <w:rsid w:val="00EE7264"/>
    <w:rsid w:val="00EE7406"/>
    <w:rsid w:val="00EE78B9"/>
    <w:rsid w:val="00EF213B"/>
    <w:rsid w:val="00EF25A9"/>
    <w:rsid w:val="00EF2B48"/>
    <w:rsid w:val="00EF2F57"/>
    <w:rsid w:val="00EF3C4C"/>
    <w:rsid w:val="00F0306A"/>
    <w:rsid w:val="00F03AFA"/>
    <w:rsid w:val="00F126BE"/>
    <w:rsid w:val="00F12D8E"/>
    <w:rsid w:val="00F14B40"/>
    <w:rsid w:val="00F175B5"/>
    <w:rsid w:val="00F22E61"/>
    <w:rsid w:val="00F26205"/>
    <w:rsid w:val="00F26D41"/>
    <w:rsid w:val="00F34A87"/>
    <w:rsid w:val="00F351EE"/>
    <w:rsid w:val="00F35618"/>
    <w:rsid w:val="00F359EA"/>
    <w:rsid w:val="00F35DBA"/>
    <w:rsid w:val="00F42E35"/>
    <w:rsid w:val="00F43714"/>
    <w:rsid w:val="00F43A83"/>
    <w:rsid w:val="00F43D07"/>
    <w:rsid w:val="00F44AB9"/>
    <w:rsid w:val="00F46119"/>
    <w:rsid w:val="00F46A89"/>
    <w:rsid w:val="00F51AD6"/>
    <w:rsid w:val="00F51F2A"/>
    <w:rsid w:val="00F5300C"/>
    <w:rsid w:val="00F56988"/>
    <w:rsid w:val="00F56AF4"/>
    <w:rsid w:val="00F56BB9"/>
    <w:rsid w:val="00F6135B"/>
    <w:rsid w:val="00F63B99"/>
    <w:rsid w:val="00F6489E"/>
    <w:rsid w:val="00F67B6D"/>
    <w:rsid w:val="00F7077A"/>
    <w:rsid w:val="00F7348B"/>
    <w:rsid w:val="00F73F1D"/>
    <w:rsid w:val="00F8163B"/>
    <w:rsid w:val="00F830E4"/>
    <w:rsid w:val="00F90178"/>
    <w:rsid w:val="00F91A06"/>
    <w:rsid w:val="00F95126"/>
    <w:rsid w:val="00FA026B"/>
    <w:rsid w:val="00FA2184"/>
    <w:rsid w:val="00FA37A1"/>
    <w:rsid w:val="00FA4E42"/>
    <w:rsid w:val="00FA5FBE"/>
    <w:rsid w:val="00FA7889"/>
    <w:rsid w:val="00FB0B93"/>
    <w:rsid w:val="00FB3D58"/>
    <w:rsid w:val="00FB61FB"/>
    <w:rsid w:val="00FB7BCF"/>
    <w:rsid w:val="00FC10E5"/>
    <w:rsid w:val="00FC1B67"/>
    <w:rsid w:val="00FC272A"/>
    <w:rsid w:val="00FC78B8"/>
    <w:rsid w:val="00FD012F"/>
    <w:rsid w:val="00FD3226"/>
    <w:rsid w:val="00FD3F17"/>
    <w:rsid w:val="00FD3FEF"/>
    <w:rsid w:val="00FD4339"/>
    <w:rsid w:val="00FD7285"/>
    <w:rsid w:val="00FE1B1F"/>
    <w:rsid w:val="00FE2323"/>
    <w:rsid w:val="00FE2F7C"/>
    <w:rsid w:val="00FE7E07"/>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itre1">
    <w:name w:val="heading 1"/>
    <w:basedOn w:val="Normal"/>
    <w:next w:val="Normal"/>
    <w:link w:val="Titre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itre2">
    <w:name w:val="heading 2"/>
    <w:basedOn w:val="Titre1"/>
    <w:next w:val="Flietext"/>
    <w:link w:val="Titre2Car"/>
    <w:uiPriority w:val="9"/>
    <w:unhideWhenUsed/>
    <w:rsid w:val="007C1F06"/>
    <w:pPr>
      <w:numPr>
        <w:ilvl w:val="1"/>
      </w:numPr>
      <w:spacing w:line="260" w:lineRule="atLeast"/>
      <w:ind w:left="1021" w:hanging="1021"/>
      <w:outlineLvl w:val="1"/>
    </w:pPr>
    <w:rPr>
      <w:sz w:val="20"/>
      <w:szCs w:val="26"/>
    </w:rPr>
  </w:style>
  <w:style w:type="paragraph" w:styleId="Titre3">
    <w:name w:val="heading 3"/>
    <w:basedOn w:val="Normal"/>
    <w:next w:val="Normal"/>
    <w:link w:val="Titre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itre4">
    <w:name w:val="heading 4"/>
    <w:basedOn w:val="Normal"/>
    <w:next w:val="Normal"/>
    <w:link w:val="Titre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itre5">
    <w:name w:val="heading 5"/>
    <w:basedOn w:val="Normal"/>
    <w:next w:val="Normal"/>
    <w:link w:val="Titre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itre6">
    <w:name w:val="heading 6"/>
    <w:basedOn w:val="Normal"/>
    <w:next w:val="Normal"/>
    <w:link w:val="Titre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itre7">
    <w:name w:val="heading 7"/>
    <w:basedOn w:val="Normal"/>
    <w:next w:val="Normal"/>
    <w:link w:val="Titre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itre8">
    <w:name w:val="heading 8"/>
    <w:basedOn w:val="Normal"/>
    <w:next w:val="Normal"/>
    <w:link w:val="Titre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itre9">
    <w:name w:val="heading 9"/>
    <w:basedOn w:val="Normal"/>
    <w:next w:val="Normal"/>
    <w:link w:val="Titre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Pieddepage"/>
    <w:link w:val="En-tteCar"/>
    <w:uiPriority w:val="99"/>
    <w:unhideWhenUsed/>
    <w:rsid w:val="005218C8"/>
    <w:pPr>
      <w:tabs>
        <w:tab w:val="clear" w:pos="4536"/>
      </w:tabs>
    </w:pPr>
  </w:style>
  <w:style w:type="character" w:customStyle="1" w:styleId="En-tteCar">
    <w:name w:val="En-tête Car"/>
    <w:basedOn w:val="Policepardfaut"/>
    <w:link w:val="En-tte"/>
    <w:uiPriority w:val="99"/>
    <w:rsid w:val="005218C8"/>
    <w:rPr>
      <w:rFonts w:cs="Times New Roman (Textkörper CS)"/>
      <w:b/>
      <w:bCs/>
      <w:noProof/>
      <w:color w:val="000000"/>
      <w:sz w:val="14"/>
      <w:lang w:eastAsia="de-DE"/>
    </w:rPr>
  </w:style>
  <w:style w:type="paragraph" w:styleId="Pieddepage">
    <w:name w:val="footer"/>
    <w:basedOn w:val="Normal"/>
    <w:link w:val="Pieddepage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depageCar">
    <w:name w:val="Pied de page Car"/>
    <w:basedOn w:val="Policepardfaut"/>
    <w:link w:val="Pieddepage"/>
    <w:uiPriority w:val="99"/>
    <w:rsid w:val="005218C8"/>
    <w:rPr>
      <w:rFonts w:cs="Times New Roman (Textkörper CS)"/>
      <w:b/>
      <w:bCs/>
      <w:noProof/>
      <w:color w:val="000000"/>
      <w:sz w:val="14"/>
      <w:lang w:eastAsia="de-DE"/>
    </w:rPr>
  </w:style>
  <w:style w:type="character" w:customStyle="1" w:styleId="Fettung">
    <w:name w:val="Fettung"/>
    <w:basedOn w:val="Policepardfaut"/>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edebulles">
    <w:name w:val="Balloon Text"/>
    <w:basedOn w:val="Normal"/>
    <w:link w:val="TextedebullesCar"/>
    <w:uiPriority w:val="99"/>
    <w:semiHidden/>
    <w:unhideWhenUsed/>
    <w:rsid w:val="00726BFA"/>
    <w:pPr>
      <w:spacing w:line="240" w:lineRule="auto"/>
    </w:pPr>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itre1Car">
    <w:name w:val="Titre 1 Car"/>
    <w:basedOn w:val="Policepardfaut"/>
    <w:link w:val="Titre1"/>
    <w:uiPriority w:val="9"/>
    <w:rsid w:val="00626A28"/>
    <w:rPr>
      <w:rFonts w:asciiTheme="majorHAnsi" w:eastAsiaTheme="majorEastAsia" w:hAnsiTheme="majorHAnsi" w:cstheme="majorBidi"/>
      <w:b/>
      <w:color w:val="00468E" w:themeColor="accent1"/>
      <w:szCs w:val="32"/>
    </w:rPr>
  </w:style>
  <w:style w:type="character" w:customStyle="1" w:styleId="Titre2Car">
    <w:name w:val="Titre 2 Car"/>
    <w:basedOn w:val="Policepardfaut"/>
    <w:link w:val="Titre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aragraphedeliste">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itre3Car">
    <w:name w:val="Titre 3 Car"/>
    <w:basedOn w:val="Policepardfaut"/>
    <w:link w:val="Titre3"/>
    <w:uiPriority w:val="9"/>
    <w:rsid w:val="00581C8C"/>
    <w:rPr>
      <w:rFonts w:asciiTheme="majorHAnsi" w:eastAsiaTheme="majorEastAsia" w:hAnsiTheme="majorHAnsi" w:cstheme="majorBidi"/>
      <w:b/>
      <w:color w:val="00468E" w:themeColor="accent1"/>
      <w:sz w:val="20"/>
    </w:rPr>
  </w:style>
  <w:style w:type="character" w:customStyle="1" w:styleId="Titre4Car">
    <w:name w:val="Titre 4 Car"/>
    <w:basedOn w:val="Policepardfaut"/>
    <w:link w:val="Titre4"/>
    <w:uiPriority w:val="9"/>
    <w:rsid w:val="00933B86"/>
    <w:rPr>
      <w:rFonts w:asciiTheme="majorHAnsi" w:eastAsiaTheme="majorEastAsia" w:hAnsiTheme="majorHAnsi" w:cstheme="majorBidi"/>
      <w:b/>
      <w:iCs/>
      <w:color w:val="00468E" w:themeColor="accent1"/>
      <w:sz w:val="20"/>
    </w:rPr>
  </w:style>
  <w:style w:type="character" w:customStyle="1" w:styleId="Titre5Car">
    <w:name w:val="Titre 5 Car"/>
    <w:basedOn w:val="Policepardfaut"/>
    <w:link w:val="Titre5"/>
    <w:uiPriority w:val="9"/>
    <w:semiHidden/>
    <w:rsid w:val="00494EE7"/>
    <w:rPr>
      <w:rFonts w:asciiTheme="majorHAnsi" w:eastAsiaTheme="majorEastAsia" w:hAnsiTheme="majorHAnsi" w:cstheme="majorBidi"/>
      <w:color w:val="00346A" w:themeColor="accent1" w:themeShade="BF"/>
      <w:sz w:val="20"/>
    </w:rPr>
  </w:style>
  <w:style w:type="character" w:customStyle="1" w:styleId="Titre6Car">
    <w:name w:val="Titre 6 Car"/>
    <w:basedOn w:val="Policepardfaut"/>
    <w:link w:val="Titre6"/>
    <w:uiPriority w:val="9"/>
    <w:semiHidden/>
    <w:rsid w:val="00494EE7"/>
    <w:rPr>
      <w:rFonts w:asciiTheme="majorHAnsi" w:eastAsiaTheme="majorEastAsia" w:hAnsiTheme="majorHAnsi" w:cstheme="majorBidi"/>
      <w:color w:val="002246" w:themeColor="accent1" w:themeShade="7F"/>
      <w:sz w:val="20"/>
    </w:rPr>
  </w:style>
  <w:style w:type="character" w:customStyle="1" w:styleId="Titre7Car">
    <w:name w:val="Titre 7 Car"/>
    <w:basedOn w:val="Policepardfaut"/>
    <w:link w:val="Titre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itre8Car">
    <w:name w:val="Titre 8 Car"/>
    <w:basedOn w:val="Policepardfaut"/>
    <w:link w:val="Titre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itre9Car">
    <w:name w:val="Titre 9 Car"/>
    <w:basedOn w:val="Policepardfaut"/>
    <w:link w:val="Titre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En-ttedetabledesmatires">
    <w:name w:val="TOC Heading"/>
    <w:basedOn w:val="Titre1"/>
    <w:next w:val="Normal"/>
    <w:uiPriority w:val="39"/>
    <w:unhideWhenUsed/>
    <w:rsid w:val="00A97E72"/>
    <w:pPr>
      <w:numPr>
        <w:numId w:val="0"/>
      </w:numPr>
      <w:spacing w:before="480" w:after="0" w:line="276" w:lineRule="auto"/>
      <w:outlineLvl w:val="9"/>
    </w:pPr>
    <w:rPr>
      <w:bCs/>
      <w:sz w:val="28"/>
      <w:szCs w:val="28"/>
      <w:lang w:eastAsia="de-DE"/>
    </w:rPr>
  </w:style>
  <w:style w:type="paragraph" w:styleId="TM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M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M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Lienhypertexte">
    <w:name w:val="Hyperlink"/>
    <w:basedOn w:val="Policepardfaut"/>
    <w:uiPriority w:val="99"/>
    <w:unhideWhenUsed/>
    <w:rsid w:val="00A97E72"/>
    <w:rPr>
      <w:color w:val="000000" w:themeColor="hyperlink"/>
      <w:u w:val="single"/>
    </w:rPr>
  </w:style>
  <w:style w:type="paragraph" w:styleId="TM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M5">
    <w:name w:val="toc 5"/>
    <w:basedOn w:val="Normal"/>
    <w:next w:val="Normal"/>
    <w:autoRedefine/>
    <w:uiPriority w:val="39"/>
    <w:semiHidden/>
    <w:unhideWhenUsed/>
    <w:rsid w:val="00A97E72"/>
    <w:pPr>
      <w:tabs>
        <w:tab w:val="clear" w:pos="3572"/>
      </w:tabs>
    </w:pPr>
    <w:rPr>
      <w:rFonts w:cstheme="minorHAnsi"/>
      <w:szCs w:val="22"/>
    </w:rPr>
  </w:style>
  <w:style w:type="paragraph" w:styleId="TM6">
    <w:name w:val="toc 6"/>
    <w:basedOn w:val="Normal"/>
    <w:next w:val="Normal"/>
    <w:autoRedefine/>
    <w:uiPriority w:val="39"/>
    <w:semiHidden/>
    <w:unhideWhenUsed/>
    <w:rsid w:val="00A97E72"/>
    <w:pPr>
      <w:tabs>
        <w:tab w:val="clear" w:pos="3572"/>
      </w:tabs>
    </w:pPr>
    <w:rPr>
      <w:rFonts w:cstheme="minorHAnsi"/>
      <w:szCs w:val="22"/>
    </w:rPr>
  </w:style>
  <w:style w:type="paragraph" w:styleId="TM7">
    <w:name w:val="toc 7"/>
    <w:basedOn w:val="Normal"/>
    <w:next w:val="Normal"/>
    <w:autoRedefine/>
    <w:uiPriority w:val="39"/>
    <w:semiHidden/>
    <w:unhideWhenUsed/>
    <w:rsid w:val="00A97E72"/>
    <w:pPr>
      <w:tabs>
        <w:tab w:val="clear" w:pos="3572"/>
      </w:tabs>
    </w:pPr>
    <w:rPr>
      <w:rFonts w:cstheme="minorHAnsi"/>
      <w:szCs w:val="22"/>
    </w:rPr>
  </w:style>
  <w:style w:type="paragraph" w:styleId="TM8">
    <w:name w:val="toc 8"/>
    <w:basedOn w:val="Normal"/>
    <w:next w:val="Normal"/>
    <w:autoRedefine/>
    <w:uiPriority w:val="39"/>
    <w:semiHidden/>
    <w:unhideWhenUsed/>
    <w:rsid w:val="00A97E72"/>
    <w:pPr>
      <w:tabs>
        <w:tab w:val="clear" w:pos="3572"/>
      </w:tabs>
    </w:pPr>
    <w:rPr>
      <w:rFonts w:cstheme="minorHAnsi"/>
      <w:szCs w:val="22"/>
    </w:rPr>
  </w:style>
  <w:style w:type="paragraph" w:styleId="TM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Policepardfau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NichtaufgelsteErwhnung1">
    <w:name w:val="Nicht aufgelöste Erwähnung1"/>
    <w:basedOn w:val="Policepardfaut"/>
    <w:uiPriority w:val="99"/>
    <w:semiHidden/>
    <w:unhideWhenUsed/>
    <w:rsid w:val="000A32FA"/>
    <w:rPr>
      <w:color w:val="605E5C"/>
      <w:shd w:val="clear" w:color="auto" w:fill="E1DFDD"/>
    </w:rPr>
  </w:style>
  <w:style w:type="paragraph" w:customStyle="1" w:styleId="paragraph">
    <w:name w:val="paragraph"/>
    <w:basedOn w:val="Normal"/>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Policepardfaut"/>
    <w:rsid w:val="003B667D"/>
  </w:style>
  <w:style w:type="character" w:styleId="Marquedecommentaire">
    <w:name w:val="annotation reference"/>
    <w:basedOn w:val="Policepardfaut"/>
    <w:uiPriority w:val="99"/>
    <w:semiHidden/>
    <w:unhideWhenUsed/>
    <w:rsid w:val="00E27BD8"/>
    <w:rPr>
      <w:sz w:val="16"/>
      <w:szCs w:val="16"/>
    </w:rPr>
  </w:style>
  <w:style w:type="paragraph" w:styleId="Commentaire">
    <w:name w:val="annotation text"/>
    <w:basedOn w:val="Normal"/>
    <w:link w:val="CommentaireCar"/>
    <w:uiPriority w:val="99"/>
    <w:unhideWhenUsed/>
    <w:rsid w:val="00E27BD8"/>
    <w:pPr>
      <w:spacing w:line="240" w:lineRule="auto"/>
    </w:pPr>
    <w:rPr>
      <w:sz w:val="20"/>
      <w:szCs w:val="20"/>
    </w:rPr>
  </w:style>
  <w:style w:type="character" w:customStyle="1" w:styleId="CommentaireCar">
    <w:name w:val="Commentaire Car"/>
    <w:basedOn w:val="Policepardfaut"/>
    <w:link w:val="Commentaire"/>
    <w:uiPriority w:val="99"/>
    <w:rsid w:val="00E27BD8"/>
    <w:rPr>
      <w:rFonts w:cs="Times New Roman (Textkörper CS)"/>
      <w:color w:val="000000"/>
      <w:sz w:val="20"/>
      <w:szCs w:val="20"/>
    </w:rPr>
  </w:style>
  <w:style w:type="paragraph" w:styleId="Objetducommentaire">
    <w:name w:val="annotation subject"/>
    <w:basedOn w:val="Commentaire"/>
    <w:next w:val="Commentaire"/>
    <w:link w:val="ObjetducommentaireCar"/>
    <w:uiPriority w:val="99"/>
    <w:semiHidden/>
    <w:unhideWhenUsed/>
    <w:rsid w:val="00E27BD8"/>
    <w:rPr>
      <w:b/>
      <w:bCs/>
    </w:rPr>
  </w:style>
  <w:style w:type="character" w:customStyle="1" w:styleId="ObjetducommentaireCar">
    <w:name w:val="Objet du commentaire Car"/>
    <w:basedOn w:val="CommentaireCar"/>
    <w:link w:val="Objetducommentaire"/>
    <w:uiPriority w:val="99"/>
    <w:semiHidden/>
    <w:rsid w:val="00E27BD8"/>
    <w:rPr>
      <w:rFonts w:cs="Times New Roman (Textkörper CS)"/>
      <w:b/>
      <w:bCs/>
      <w:color w:val="000000"/>
      <w:sz w:val="20"/>
      <w:szCs w:val="20"/>
    </w:rPr>
  </w:style>
  <w:style w:type="character" w:customStyle="1" w:styleId="DisclaimerZchn">
    <w:name w:val="Disclaimer Zchn"/>
    <w:basedOn w:val="Policepardfaut"/>
    <w:link w:val="Disclaimer"/>
    <w:locked/>
    <w:rsid w:val="00A72B8E"/>
    <w:rPr>
      <w:rFonts w:ascii="Arial" w:hAnsi="Arial" w:cs="Arial"/>
      <w:color w:val="525F6B"/>
      <w:lang w:eastAsia="ja-JP"/>
    </w:rPr>
  </w:style>
  <w:style w:type="paragraph" w:customStyle="1" w:styleId="Disclaimer">
    <w:name w:val="Disclaimer"/>
    <w:basedOn w:val="Normal"/>
    <w:link w:val="DisclaimerZchn"/>
    <w:qFormat/>
    <w:rsid w:val="00A72B8E"/>
    <w:pPr>
      <w:tabs>
        <w:tab w:val="clear" w:pos="3572"/>
      </w:tabs>
      <w:spacing w:line="240" w:lineRule="auto"/>
    </w:pPr>
    <w:rPr>
      <w:rFonts w:ascii="Arial" w:hAnsi="Arial" w:cs="Arial"/>
      <w:color w:val="525F6B"/>
      <w:sz w:val="24"/>
      <w:lang w:eastAsia="ja-JP"/>
    </w:rPr>
  </w:style>
  <w:style w:type="paragraph" w:styleId="NormalWeb">
    <w:name w:val="Normal (Web)"/>
    <w:basedOn w:val="Normal"/>
    <w:uiPriority w:val="99"/>
    <w:semiHidden/>
    <w:unhideWhenUsed/>
    <w:rsid w:val="005D40A5"/>
    <w:rPr>
      <w:rFonts w:ascii="Times New Roman" w:hAnsi="Times New Roman" w:cs="Times New Roman"/>
      <w:sz w:val="24"/>
    </w:rPr>
  </w:style>
  <w:style w:type="paragraph" w:styleId="Rvision">
    <w:name w:val="Revision"/>
    <w:hidden/>
    <w:uiPriority w:val="99"/>
    <w:semiHidden/>
    <w:rsid w:val="00A87F06"/>
    <w:rPr>
      <w:rFonts w:cs="Times New Roman (Textkörper CS)"/>
      <w:color w:val="000000"/>
      <w:sz w:val="22"/>
    </w:rPr>
  </w:style>
  <w:style w:type="character" w:styleId="Mentionnonrsolue">
    <w:name w:val="Unresolved Mention"/>
    <w:basedOn w:val="Policepardfaut"/>
    <w:uiPriority w:val="99"/>
    <w:semiHidden/>
    <w:unhideWhenUsed/>
    <w:rsid w:val="00D35A4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50845">
      <w:bodyDiv w:val="1"/>
      <w:marLeft w:val="0"/>
      <w:marRight w:val="0"/>
      <w:marTop w:val="0"/>
      <w:marBottom w:val="0"/>
      <w:divBdr>
        <w:top w:val="none" w:sz="0" w:space="0" w:color="auto"/>
        <w:left w:val="none" w:sz="0" w:space="0" w:color="auto"/>
        <w:bottom w:val="none" w:sz="0" w:space="0" w:color="auto"/>
        <w:right w:val="none" w:sz="0" w:space="0" w:color="auto"/>
      </w:divBdr>
    </w:div>
    <w:div w:id="16978035">
      <w:bodyDiv w:val="1"/>
      <w:marLeft w:val="0"/>
      <w:marRight w:val="0"/>
      <w:marTop w:val="0"/>
      <w:marBottom w:val="0"/>
      <w:divBdr>
        <w:top w:val="none" w:sz="0" w:space="0" w:color="auto"/>
        <w:left w:val="none" w:sz="0" w:space="0" w:color="auto"/>
        <w:bottom w:val="none" w:sz="0" w:space="0" w:color="auto"/>
        <w:right w:val="none" w:sz="0" w:space="0" w:color="auto"/>
      </w:divBdr>
    </w:div>
    <w:div w:id="40059832">
      <w:bodyDiv w:val="1"/>
      <w:marLeft w:val="0"/>
      <w:marRight w:val="0"/>
      <w:marTop w:val="0"/>
      <w:marBottom w:val="0"/>
      <w:divBdr>
        <w:top w:val="none" w:sz="0" w:space="0" w:color="auto"/>
        <w:left w:val="none" w:sz="0" w:space="0" w:color="auto"/>
        <w:bottom w:val="none" w:sz="0" w:space="0" w:color="auto"/>
        <w:right w:val="none" w:sz="0" w:space="0" w:color="auto"/>
      </w:divBdr>
    </w:div>
    <w:div w:id="48114294">
      <w:bodyDiv w:val="1"/>
      <w:marLeft w:val="0"/>
      <w:marRight w:val="0"/>
      <w:marTop w:val="0"/>
      <w:marBottom w:val="0"/>
      <w:divBdr>
        <w:top w:val="none" w:sz="0" w:space="0" w:color="auto"/>
        <w:left w:val="none" w:sz="0" w:space="0" w:color="auto"/>
        <w:bottom w:val="none" w:sz="0" w:space="0" w:color="auto"/>
        <w:right w:val="none" w:sz="0" w:space="0" w:color="auto"/>
      </w:divBdr>
    </w:div>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98113652">
      <w:bodyDiv w:val="1"/>
      <w:marLeft w:val="0"/>
      <w:marRight w:val="0"/>
      <w:marTop w:val="0"/>
      <w:marBottom w:val="0"/>
      <w:divBdr>
        <w:top w:val="none" w:sz="0" w:space="0" w:color="auto"/>
        <w:left w:val="none" w:sz="0" w:space="0" w:color="auto"/>
        <w:bottom w:val="none" w:sz="0" w:space="0" w:color="auto"/>
        <w:right w:val="none" w:sz="0" w:space="0" w:color="auto"/>
      </w:divBdr>
    </w:div>
    <w:div w:id="110983092">
      <w:bodyDiv w:val="1"/>
      <w:marLeft w:val="0"/>
      <w:marRight w:val="0"/>
      <w:marTop w:val="0"/>
      <w:marBottom w:val="0"/>
      <w:divBdr>
        <w:top w:val="none" w:sz="0" w:space="0" w:color="auto"/>
        <w:left w:val="none" w:sz="0" w:space="0" w:color="auto"/>
        <w:bottom w:val="none" w:sz="0" w:space="0" w:color="auto"/>
        <w:right w:val="none" w:sz="0" w:space="0" w:color="auto"/>
      </w:divBdr>
    </w:div>
    <w:div w:id="121120766">
      <w:bodyDiv w:val="1"/>
      <w:marLeft w:val="0"/>
      <w:marRight w:val="0"/>
      <w:marTop w:val="0"/>
      <w:marBottom w:val="0"/>
      <w:divBdr>
        <w:top w:val="none" w:sz="0" w:space="0" w:color="auto"/>
        <w:left w:val="none" w:sz="0" w:space="0" w:color="auto"/>
        <w:bottom w:val="none" w:sz="0" w:space="0" w:color="auto"/>
        <w:right w:val="none" w:sz="0" w:space="0" w:color="auto"/>
      </w:divBdr>
    </w:div>
    <w:div w:id="142360705">
      <w:bodyDiv w:val="1"/>
      <w:marLeft w:val="0"/>
      <w:marRight w:val="0"/>
      <w:marTop w:val="0"/>
      <w:marBottom w:val="0"/>
      <w:divBdr>
        <w:top w:val="none" w:sz="0" w:space="0" w:color="auto"/>
        <w:left w:val="none" w:sz="0" w:space="0" w:color="auto"/>
        <w:bottom w:val="none" w:sz="0" w:space="0" w:color="auto"/>
        <w:right w:val="none" w:sz="0" w:space="0" w:color="auto"/>
      </w:divBdr>
    </w:div>
    <w:div w:id="188297797">
      <w:bodyDiv w:val="1"/>
      <w:marLeft w:val="0"/>
      <w:marRight w:val="0"/>
      <w:marTop w:val="0"/>
      <w:marBottom w:val="0"/>
      <w:divBdr>
        <w:top w:val="none" w:sz="0" w:space="0" w:color="auto"/>
        <w:left w:val="none" w:sz="0" w:space="0" w:color="auto"/>
        <w:bottom w:val="none" w:sz="0" w:space="0" w:color="auto"/>
        <w:right w:val="none" w:sz="0" w:space="0" w:color="auto"/>
      </w:divBdr>
    </w:div>
    <w:div w:id="216401124">
      <w:bodyDiv w:val="1"/>
      <w:marLeft w:val="0"/>
      <w:marRight w:val="0"/>
      <w:marTop w:val="0"/>
      <w:marBottom w:val="0"/>
      <w:divBdr>
        <w:top w:val="none" w:sz="0" w:space="0" w:color="auto"/>
        <w:left w:val="none" w:sz="0" w:space="0" w:color="auto"/>
        <w:bottom w:val="none" w:sz="0" w:space="0" w:color="auto"/>
        <w:right w:val="none" w:sz="0" w:space="0" w:color="auto"/>
      </w:divBdr>
    </w:div>
    <w:div w:id="224223240">
      <w:bodyDiv w:val="1"/>
      <w:marLeft w:val="0"/>
      <w:marRight w:val="0"/>
      <w:marTop w:val="0"/>
      <w:marBottom w:val="0"/>
      <w:divBdr>
        <w:top w:val="none" w:sz="0" w:space="0" w:color="auto"/>
        <w:left w:val="none" w:sz="0" w:space="0" w:color="auto"/>
        <w:bottom w:val="none" w:sz="0" w:space="0" w:color="auto"/>
        <w:right w:val="none" w:sz="0" w:space="0" w:color="auto"/>
      </w:divBdr>
    </w:div>
    <w:div w:id="355620185">
      <w:bodyDiv w:val="1"/>
      <w:marLeft w:val="0"/>
      <w:marRight w:val="0"/>
      <w:marTop w:val="0"/>
      <w:marBottom w:val="0"/>
      <w:divBdr>
        <w:top w:val="none" w:sz="0" w:space="0" w:color="auto"/>
        <w:left w:val="none" w:sz="0" w:space="0" w:color="auto"/>
        <w:bottom w:val="none" w:sz="0" w:space="0" w:color="auto"/>
        <w:right w:val="none" w:sz="0" w:space="0" w:color="auto"/>
      </w:divBdr>
    </w:div>
    <w:div w:id="381684245">
      <w:bodyDiv w:val="1"/>
      <w:marLeft w:val="0"/>
      <w:marRight w:val="0"/>
      <w:marTop w:val="0"/>
      <w:marBottom w:val="0"/>
      <w:divBdr>
        <w:top w:val="none" w:sz="0" w:space="0" w:color="auto"/>
        <w:left w:val="none" w:sz="0" w:space="0" w:color="auto"/>
        <w:bottom w:val="none" w:sz="0" w:space="0" w:color="auto"/>
        <w:right w:val="none" w:sz="0" w:space="0" w:color="auto"/>
      </w:divBdr>
    </w:div>
    <w:div w:id="392435274">
      <w:bodyDiv w:val="1"/>
      <w:marLeft w:val="0"/>
      <w:marRight w:val="0"/>
      <w:marTop w:val="0"/>
      <w:marBottom w:val="0"/>
      <w:divBdr>
        <w:top w:val="none" w:sz="0" w:space="0" w:color="auto"/>
        <w:left w:val="none" w:sz="0" w:space="0" w:color="auto"/>
        <w:bottom w:val="none" w:sz="0" w:space="0" w:color="auto"/>
        <w:right w:val="none" w:sz="0" w:space="0" w:color="auto"/>
      </w:divBdr>
    </w:div>
    <w:div w:id="421024541">
      <w:bodyDiv w:val="1"/>
      <w:marLeft w:val="0"/>
      <w:marRight w:val="0"/>
      <w:marTop w:val="0"/>
      <w:marBottom w:val="0"/>
      <w:divBdr>
        <w:top w:val="none" w:sz="0" w:space="0" w:color="auto"/>
        <w:left w:val="none" w:sz="0" w:space="0" w:color="auto"/>
        <w:bottom w:val="none" w:sz="0" w:space="0" w:color="auto"/>
        <w:right w:val="none" w:sz="0" w:space="0" w:color="auto"/>
      </w:divBdr>
    </w:div>
    <w:div w:id="547495683">
      <w:bodyDiv w:val="1"/>
      <w:marLeft w:val="0"/>
      <w:marRight w:val="0"/>
      <w:marTop w:val="0"/>
      <w:marBottom w:val="0"/>
      <w:divBdr>
        <w:top w:val="none" w:sz="0" w:space="0" w:color="auto"/>
        <w:left w:val="none" w:sz="0" w:space="0" w:color="auto"/>
        <w:bottom w:val="none" w:sz="0" w:space="0" w:color="auto"/>
        <w:right w:val="none" w:sz="0" w:space="0" w:color="auto"/>
      </w:divBdr>
    </w:div>
    <w:div w:id="566305326">
      <w:bodyDiv w:val="1"/>
      <w:marLeft w:val="0"/>
      <w:marRight w:val="0"/>
      <w:marTop w:val="0"/>
      <w:marBottom w:val="0"/>
      <w:divBdr>
        <w:top w:val="none" w:sz="0" w:space="0" w:color="auto"/>
        <w:left w:val="none" w:sz="0" w:space="0" w:color="auto"/>
        <w:bottom w:val="none" w:sz="0" w:space="0" w:color="auto"/>
        <w:right w:val="none" w:sz="0" w:space="0" w:color="auto"/>
      </w:divBdr>
    </w:div>
    <w:div w:id="633801776">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656225977">
      <w:bodyDiv w:val="1"/>
      <w:marLeft w:val="0"/>
      <w:marRight w:val="0"/>
      <w:marTop w:val="0"/>
      <w:marBottom w:val="0"/>
      <w:divBdr>
        <w:top w:val="none" w:sz="0" w:space="0" w:color="auto"/>
        <w:left w:val="none" w:sz="0" w:space="0" w:color="auto"/>
        <w:bottom w:val="none" w:sz="0" w:space="0" w:color="auto"/>
        <w:right w:val="none" w:sz="0" w:space="0" w:color="auto"/>
      </w:divBdr>
    </w:div>
    <w:div w:id="737098842">
      <w:bodyDiv w:val="1"/>
      <w:marLeft w:val="0"/>
      <w:marRight w:val="0"/>
      <w:marTop w:val="0"/>
      <w:marBottom w:val="0"/>
      <w:divBdr>
        <w:top w:val="none" w:sz="0" w:space="0" w:color="auto"/>
        <w:left w:val="none" w:sz="0" w:space="0" w:color="auto"/>
        <w:bottom w:val="none" w:sz="0" w:space="0" w:color="auto"/>
        <w:right w:val="none" w:sz="0" w:space="0" w:color="auto"/>
      </w:divBdr>
    </w:div>
    <w:div w:id="825827161">
      <w:bodyDiv w:val="1"/>
      <w:marLeft w:val="0"/>
      <w:marRight w:val="0"/>
      <w:marTop w:val="0"/>
      <w:marBottom w:val="0"/>
      <w:divBdr>
        <w:top w:val="none" w:sz="0" w:space="0" w:color="auto"/>
        <w:left w:val="none" w:sz="0" w:space="0" w:color="auto"/>
        <w:bottom w:val="none" w:sz="0" w:space="0" w:color="auto"/>
        <w:right w:val="none" w:sz="0" w:space="0" w:color="auto"/>
      </w:divBdr>
    </w:div>
    <w:div w:id="932393639">
      <w:bodyDiv w:val="1"/>
      <w:marLeft w:val="0"/>
      <w:marRight w:val="0"/>
      <w:marTop w:val="0"/>
      <w:marBottom w:val="0"/>
      <w:divBdr>
        <w:top w:val="none" w:sz="0" w:space="0" w:color="auto"/>
        <w:left w:val="none" w:sz="0" w:space="0" w:color="auto"/>
        <w:bottom w:val="none" w:sz="0" w:space="0" w:color="auto"/>
        <w:right w:val="none" w:sz="0" w:space="0" w:color="auto"/>
      </w:divBdr>
    </w:div>
    <w:div w:id="976686797">
      <w:bodyDiv w:val="1"/>
      <w:marLeft w:val="0"/>
      <w:marRight w:val="0"/>
      <w:marTop w:val="0"/>
      <w:marBottom w:val="0"/>
      <w:divBdr>
        <w:top w:val="none" w:sz="0" w:space="0" w:color="auto"/>
        <w:left w:val="none" w:sz="0" w:space="0" w:color="auto"/>
        <w:bottom w:val="none" w:sz="0" w:space="0" w:color="auto"/>
        <w:right w:val="none" w:sz="0" w:space="0" w:color="auto"/>
      </w:divBdr>
    </w:div>
    <w:div w:id="1055933005">
      <w:bodyDiv w:val="1"/>
      <w:marLeft w:val="0"/>
      <w:marRight w:val="0"/>
      <w:marTop w:val="0"/>
      <w:marBottom w:val="0"/>
      <w:divBdr>
        <w:top w:val="none" w:sz="0" w:space="0" w:color="auto"/>
        <w:left w:val="none" w:sz="0" w:space="0" w:color="auto"/>
        <w:bottom w:val="none" w:sz="0" w:space="0" w:color="auto"/>
        <w:right w:val="none" w:sz="0" w:space="0" w:color="auto"/>
      </w:divBdr>
    </w:div>
    <w:div w:id="1072695600">
      <w:bodyDiv w:val="1"/>
      <w:marLeft w:val="0"/>
      <w:marRight w:val="0"/>
      <w:marTop w:val="0"/>
      <w:marBottom w:val="0"/>
      <w:divBdr>
        <w:top w:val="none" w:sz="0" w:space="0" w:color="auto"/>
        <w:left w:val="none" w:sz="0" w:space="0" w:color="auto"/>
        <w:bottom w:val="none" w:sz="0" w:space="0" w:color="auto"/>
        <w:right w:val="none" w:sz="0" w:space="0" w:color="auto"/>
      </w:divBdr>
    </w:div>
    <w:div w:id="1086684018">
      <w:bodyDiv w:val="1"/>
      <w:marLeft w:val="0"/>
      <w:marRight w:val="0"/>
      <w:marTop w:val="0"/>
      <w:marBottom w:val="0"/>
      <w:divBdr>
        <w:top w:val="none" w:sz="0" w:space="0" w:color="auto"/>
        <w:left w:val="none" w:sz="0" w:space="0" w:color="auto"/>
        <w:bottom w:val="none" w:sz="0" w:space="0" w:color="auto"/>
        <w:right w:val="none" w:sz="0" w:space="0" w:color="auto"/>
      </w:divBdr>
    </w:div>
    <w:div w:id="1179082502">
      <w:bodyDiv w:val="1"/>
      <w:marLeft w:val="0"/>
      <w:marRight w:val="0"/>
      <w:marTop w:val="0"/>
      <w:marBottom w:val="0"/>
      <w:divBdr>
        <w:top w:val="none" w:sz="0" w:space="0" w:color="auto"/>
        <w:left w:val="none" w:sz="0" w:space="0" w:color="auto"/>
        <w:bottom w:val="none" w:sz="0" w:space="0" w:color="auto"/>
        <w:right w:val="none" w:sz="0" w:space="0" w:color="auto"/>
      </w:divBdr>
    </w:div>
    <w:div w:id="1231815570">
      <w:bodyDiv w:val="1"/>
      <w:marLeft w:val="0"/>
      <w:marRight w:val="0"/>
      <w:marTop w:val="0"/>
      <w:marBottom w:val="0"/>
      <w:divBdr>
        <w:top w:val="none" w:sz="0" w:space="0" w:color="auto"/>
        <w:left w:val="none" w:sz="0" w:space="0" w:color="auto"/>
        <w:bottom w:val="none" w:sz="0" w:space="0" w:color="auto"/>
        <w:right w:val="none" w:sz="0" w:space="0" w:color="auto"/>
      </w:divBdr>
    </w:div>
    <w:div w:id="1236547174">
      <w:bodyDiv w:val="1"/>
      <w:marLeft w:val="0"/>
      <w:marRight w:val="0"/>
      <w:marTop w:val="0"/>
      <w:marBottom w:val="0"/>
      <w:divBdr>
        <w:top w:val="none" w:sz="0" w:space="0" w:color="auto"/>
        <w:left w:val="none" w:sz="0" w:space="0" w:color="auto"/>
        <w:bottom w:val="none" w:sz="0" w:space="0" w:color="auto"/>
        <w:right w:val="none" w:sz="0" w:space="0" w:color="auto"/>
      </w:divBdr>
    </w:div>
    <w:div w:id="1274745585">
      <w:bodyDiv w:val="1"/>
      <w:marLeft w:val="0"/>
      <w:marRight w:val="0"/>
      <w:marTop w:val="0"/>
      <w:marBottom w:val="0"/>
      <w:divBdr>
        <w:top w:val="none" w:sz="0" w:space="0" w:color="auto"/>
        <w:left w:val="none" w:sz="0" w:space="0" w:color="auto"/>
        <w:bottom w:val="none" w:sz="0" w:space="0" w:color="auto"/>
        <w:right w:val="none" w:sz="0" w:space="0" w:color="auto"/>
      </w:divBdr>
    </w:div>
    <w:div w:id="1283922078">
      <w:bodyDiv w:val="1"/>
      <w:marLeft w:val="0"/>
      <w:marRight w:val="0"/>
      <w:marTop w:val="0"/>
      <w:marBottom w:val="0"/>
      <w:divBdr>
        <w:top w:val="none" w:sz="0" w:space="0" w:color="auto"/>
        <w:left w:val="none" w:sz="0" w:space="0" w:color="auto"/>
        <w:bottom w:val="none" w:sz="0" w:space="0" w:color="auto"/>
        <w:right w:val="none" w:sz="0" w:space="0" w:color="auto"/>
      </w:divBdr>
    </w:div>
    <w:div w:id="1409032475">
      <w:bodyDiv w:val="1"/>
      <w:marLeft w:val="0"/>
      <w:marRight w:val="0"/>
      <w:marTop w:val="0"/>
      <w:marBottom w:val="0"/>
      <w:divBdr>
        <w:top w:val="none" w:sz="0" w:space="0" w:color="auto"/>
        <w:left w:val="none" w:sz="0" w:space="0" w:color="auto"/>
        <w:bottom w:val="none" w:sz="0" w:space="0" w:color="auto"/>
        <w:right w:val="none" w:sz="0" w:space="0" w:color="auto"/>
      </w:divBdr>
    </w:div>
    <w:div w:id="1417095442">
      <w:bodyDiv w:val="1"/>
      <w:marLeft w:val="0"/>
      <w:marRight w:val="0"/>
      <w:marTop w:val="0"/>
      <w:marBottom w:val="0"/>
      <w:divBdr>
        <w:top w:val="none" w:sz="0" w:space="0" w:color="auto"/>
        <w:left w:val="none" w:sz="0" w:space="0" w:color="auto"/>
        <w:bottom w:val="none" w:sz="0" w:space="0" w:color="auto"/>
        <w:right w:val="none" w:sz="0" w:space="0" w:color="auto"/>
      </w:divBdr>
    </w:div>
    <w:div w:id="1422724176">
      <w:bodyDiv w:val="1"/>
      <w:marLeft w:val="0"/>
      <w:marRight w:val="0"/>
      <w:marTop w:val="0"/>
      <w:marBottom w:val="0"/>
      <w:divBdr>
        <w:top w:val="none" w:sz="0" w:space="0" w:color="auto"/>
        <w:left w:val="none" w:sz="0" w:space="0" w:color="auto"/>
        <w:bottom w:val="none" w:sz="0" w:space="0" w:color="auto"/>
        <w:right w:val="none" w:sz="0" w:space="0" w:color="auto"/>
      </w:divBdr>
    </w:div>
    <w:div w:id="1474983840">
      <w:bodyDiv w:val="1"/>
      <w:marLeft w:val="0"/>
      <w:marRight w:val="0"/>
      <w:marTop w:val="0"/>
      <w:marBottom w:val="0"/>
      <w:divBdr>
        <w:top w:val="none" w:sz="0" w:space="0" w:color="auto"/>
        <w:left w:val="none" w:sz="0" w:space="0" w:color="auto"/>
        <w:bottom w:val="none" w:sz="0" w:space="0" w:color="auto"/>
        <w:right w:val="none" w:sz="0" w:space="0" w:color="auto"/>
      </w:divBdr>
    </w:div>
    <w:div w:id="1495415255">
      <w:bodyDiv w:val="1"/>
      <w:marLeft w:val="0"/>
      <w:marRight w:val="0"/>
      <w:marTop w:val="0"/>
      <w:marBottom w:val="0"/>
      <w:divBdr>
        <w:top w:val="none" w:sz="0" w:space="0" w:color="auto"/>
        <w:left w:val="none" w:sz="0" w:space="0" w:color="auto"/>
        <w:bottom w:val="none" w:sz="0" w:space="0" w:color="auto"/>
        <w:right w:val="none" w:sz="0" w:space="0" w:color="auto"/>
      </w:divBdr>
    </w:div>
    <w:div w:id="1499005614">
      <w:bodyDiv w:val="1"/>
      <w:marLeft w:val="0"/>
      <w:marRight w:val="0"/>
      <w:marTop w:val="0"/>
      <w:marBottom w:val="0"/>
      <w:divBdr>
        <w:top w:val="none" w:sz="0" w:space="0" w:color="auto"/>
        <w:left w:val="none" w:sz="0" w:space="0" w:color="auto"/>
        <w:bottom w:val="none" w:sz="0" w:space="0" w:color="auto"/>
        <w:right w:val="none" w:sz="0" w:space="0" w:color="auto"/>
      </w:divBdr>
    </w:div>
    <w:div w:id="1770810060">
      <w:bodyDiv w:val="1"/>
      <w:marLeft w:val="0"/>
      <w:marRight w:val="0"/>
      <w:marTop w:val="0"/>
      <w:marBottom w:val="0"/>
      <w:divBdr>
        <w:top w:val="none" w:sz="0" w:space="0" w:color="auto"/>
        <w:left w:val="none" w:sz="0" w:space="0" w:color="auto"/>
        <w:bottom w:val="none" w:sz="0" w:space="0" w:color="auto"/>
        <w:right w:val="none" w:sz="0" w:space="0" w:color="auto"/>
      </w:divBdr>
    </w:div>
    <w:div w:id="1847747737">
      <w:bodyDiv w:val="1"/>
      <w:marLeft w:val="0"/>
      <w:marRight w:val="0"/>
      <w:marTop w:val="0"/>
      <w:marBottom w:val="0"/>
      <w:divBdr>
        <w:top w:val="none" w:sz="0" w:space="0" w:color="auto"/>
        <w:left w:val="none" w:sz="0" w:space="0" w:color="auto"/>
        <w:bottom w:val="none" w:sz="0" w:space="0" w:color="auto"/>
        <w:right w:val="none" w:sz="0" w:space="0" w:color="auto"/>
      </w:divBdr>
    </w:div>
    <w:div w:id="1892228463">
      <w:bodyDiv w:val="1"/>
      <w:marLeft w:val="0"/>
      <w:marRight w:val="0"/>
      <w:marTop w:val="0"/>
      <w:marBottom w:val="0"/>
      <w:divBdr>
        <w:top w:val="none" w:sz="0" w:space="0" w:color="auto"/>
        <w:left w:val="none" w:sz="0" w:space="0" w:color="auto"/>
        <w:bottom w:val="none" w:sz="0" w:space="0" w:color="auto"/>
        <w:right w:val="none" w:sz="0" w:space="0" w:color="auto"/>
      </w:divBdr>
    </w:div>
    <w:div w:id="1957760513">
      <w:bodyDiv w:val="1"/>
      <w:marLeft w:val="0"/>
      <w:marRight w:val="0"/>
      <w:marTop w:val="0"/>
      <w:marBottom w:val="0"/>
      <w:divBdr>
        <w:top w:val="none" w:sz="0" w:space="0" w:color="auto"/>
        <w:left w:val="none" w:sz="0" w:space="0" w:color="auto"/>
        <w:bottom w:val="none" w:sz="0" w:space="0" w:color="auto"/>
        <w:right w:val="none" w:sz="0" w:space="0" w:color="auto"/>
      </w:divBdr>
    </w:div>
    <w:div w:id="1966307614">
      <w:bodyDiv w:val="1"/>
      <w:marLeft w:val="0"/>
      <w:marRight w:val="0"/>
      <w:marTop w:val="0"/>
      <w:marBottom w:val="0"/>
      <w:divBdr>
        <w:top w:val="none" w:sz="0" w:space="0" w:color="auto"/>
        <w:left w:val="none" w:sz="0" w:space="0" w:color="auto"/>
        <w:bottom w:val="none" w:sz="0" w:space="0" w:color="auto"/>
        <w:right w:val="none" w:sz="0" w:space="0" w:color="auto"/>
      </w:divBdr>
    </w:div>
    <w:div w:id="1975258759">
      <w:bodyDiv w:val="1"/>
      <w:marLeft w:val="0"/>
      <w:marRight w:val="0"/>
      <w:marTop w:val="0"/>
      <w:marBottom w:val="0"/>
      <w:divBdr>
        <w:top w:val="none" w:sz="0" w:space="0" w:color="auto"/>
        <w:left w:val="none" w:sz="0" w:space="0" w:color="auto"/>
        <w:bottom w:val="none" w:sz="0" w:space="0" w:color="auto"/>
        <w:right w:val="none" w:sz="0" w:space="0" w:color="auto"/>
      </w:divBdr>
    </w:div>
    <w:div w:id="1980381583">
      <w:bodyDiv w:val="1"/>
      <w:marLeft w:val="0"/>
      <w:marRight w:val="0"/>
      <w:marTop w:val="0"/>
      <w:marBottom w:val="0"/>
      <w:divBdr>
        <w:top w:val="none" w:sz="0" w:space="0" w:color="auto"/>
        <w:left w:val="none" w:sz="0" w:space="0" w:color="auto"/>
        <w:bottom w:val="none" w:sz="0" w:space="0" w:color="auto"/>
        <w:right w:val="none" w:sz="0" w:space="0" w:color="auto"/>
      </w:divBdr>
    </w:div>
    <w:div w:id="2038118997">
      <w:bodyDiv w:val="1"/>
      <w:marLeft w:val="0"/>
      <w:marRight w:val="0"/>
      <w:marTop w:val="0"/>
      <w:marBottom w:val="0"/>
      <w:divBdr>
        <w:top w:val="none" w:sz="0" w:space="0" w:color="auto"/>
        <w:left w:val="none" w:sz="0" w:space="0" w:color="auto"/>
        <w:bottom w:val="none" w:sz="0" w:space="0" w:color="auto"/>
        <w:right w:val="none" w:sz="0" w:space="0" w:color="auto"/>
      </w:divBdr>
    </w:div>
    <w:div w:id="2105104056">
      <w:bodyDiv w:val="1"/>
      <w:marLeft w:val="0"/>
      <w:marRight w:val="0"/>
      <w:marTop w:val="0"/>
      <w:marBottom w:val="0"/>
      <w:divBdr>
        <w:top w:val="none" w:sz="0" w:space="0" w:color="auto"/>
        <w:left w:val="none" w:sz="0" w:space="0" w:color="auto"/>
        <w:bottom w:val="none" w:sz="0" w:space="0" w:color="auto"/>
        <w:right w:val="none" w:sz="0" w:space="0" w:color="auto"/>
      </w:divBdr>
    </w:div>
    <w:div w:id="2113040711">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 w:id="2143303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durr.com/" TargetMode="External"/><Relationship Id="rId23" Type="http://schemas.openxmlformats.org/officeDocument/2006/relationships/customXml" Target="../customXml/item5.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897d75d82ca6106390bdc94438b4a9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e201c2b3742443113b6184b29d05a135"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AE90AC1E-D767-48BE-83A0-820ABBD93003}"/>
</file>

<file path=customXml/itemProps2.xml><?xml version="1.0" encoding="utf-8"?>
<ds:datastoreItem xmlns:ds="http://schemas.openxmlformats.org/officeDocument/2006/customXml" ds:itemID="{F6058DA6-E53E-4599-AF8A-407A8B1E6E4B}">
  <ds:schemaRefs>
    <ds:schemaRef ds:uri="http://schemas.openxmlformats.org/officeDocument/2006/bibliography"/>
  </ds:schemaRefs>
</ds:datastoreItem>
</file>

<file path=customXml/itemProps3.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4.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5.xml><?xml version="1.0" encoding="utf-8"?>
<ds:datastoreItem xmlns:ds="http://schemas.openxmlformats.org/officeDocument/2006/customXml" ds:itemID="{7EC07780-29E0-4DDC-841D-0C8C06FCC7F0}"/>
</file>

<file path=docProps/app.xml><?xml version="1.0" encoding="utf-8"?>
<Properties xmlns="http://schemas.openxmlformats.org/officeDocument/2006/extended-properties" xmlns:vt="http://schemas.openxmlformats.org/officeDocument/2006/docPropsVTypes">
  <Template>Normal</Template>
  <TotalTime>24</TotalTime>
  <Pages>6</Pages>
  <Words>1241</Words>
  <Characters>7075</Characters>
  <Application>Microsoft Office Word</Application>
  <DocSecurity>0</DocSecurity>
  <Lines>58</Lines>
  <Paragraphs>16</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p.a.t. GmbH</Company>
  <LinksUpToDate>false</LinksUpToDate>
  <CharactersWithSpaces>8300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Gabriella Oliveira</cp:lastModifiedBy>
  <cp:revision>4</cp:revision>
  <cp:lastPrinted>2025-10-22T15:32:00Z</cp:lastPrinted>
  <dcterms:created xsi:type="dcterms:W3CDTF">2025-10-22T14:20:00Z</dcterms:created>
  <dcterms:modified xsi:type="dcterms:W3CDTF">2025-10-22T15:34:00Z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ies>
</file>